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4F44" w14:textId="2C0763FA" w:rsidR="005E5C85" w:rsidRPr="009B2688" w:rsidRDefault="007B44C0" w:rsidP="00817DE6">
      <w:pPr>
        <w:pStyle w:val="Title"/>
        <w:rPr>
          <w:rStyle w:val="Heading2Char"/>
          <w:rFonts w:cstheme="minorBidi"/>
          <w:b/>
          <w:color w:val="auto"/>
          <w:sz w:val="80"/>
          <w:szCs w:val="80"/>
        </w:rPr>
      </w:pPr>
      <w:r>
        <w:rPr>
          <w:rStyle w:val="Heading2Char"/>
          <w:rFonts w:cstheme="minorBidi"/>
          <w:b/>
          <w:color w:val="auto"/>
          <w:sz w:val="80"/>
          <w:szCs w:val="80"/>
        </w:rPr>
        <w:t>Checklist</w:t>
      </w:r>
      <w:r w:rsidR="006D1BA1">
        <w:rPr>
          <w:rStyle w:val="Heading2Char"/>
          <w:rFonts w:cstheme="minorBidi"/>
          <w:b/>
          <w:color w:val="auto"/>
          <w:sz w:val="80"/>
          <w:szCs w:val="80"/>
        </w:rPr>
        <w:t xml:space="preserve">: </w:t>
      </w:r>
      <w:r>
        <w:rPr>
          <w:rStyle w:val="Heading2Char"/>
          <w:rFonts w:cstheme="minorBidi"/>
          <w:b/>
          <w:color w:val="auto"/>
          <w:sz w:val="80"/>
          <w:szCs w:val="80"/>
        </w:rPr>
        <w:t>Site assessment</w:t>
      </w:r>
    </w:p>
    <w:p w14:paraId="14C659B9" w14:textId="3419880A" w:rsidR="00980924" w:rsidRPr="006934B2" w:rsidRDefault="00980924" w:rsidP="00496122">
      <w:pPr>
        <w:pStyle w:val="NoSpacing"/>
        <w:spacing w:before="0" w:after="0" w:line="480" w:lineRule="auto"/>
        <w:rPr>
          <w:rStyle w:val="DocumentSubtitle"/>
          <w:rFonts w:ascii="Calibri" w:hAnsi="Calibri" w:cs="Calibri"/>
          <w:sz w:val="22"/>
        </w:rPr>
      </w:pPr>
    </w:p>
    <w:tbl>
      <w:tblPr>
        <w:tblW w:w="5001" w:type="pct"/>
        <w:jc w:val="center"/>
        <w:tblBorders>
          <w:top w:val="single" w:sz="24" w:space="0" w:color="808080" w:themeColor="background1" w:themeShade="80"/>
        </w:tblBorders>
        <w:tblLook w:val="04A0" w:firstRow="1" w:lastRow="0" w:firstColumn="1" w:lastColumn="0" w:noHBand="0" w:noVBand="1"/>
      </w:tblPr>
      <w:tblGrid>
        <w:gridCol w:w="9362"/>
      </w:tblGrid>
      <w:tr w:rsidR="006934B2" w:rsidRPr="006934B2" w14:paraId="5F4CDE47" w14:textId="77777777" w:rsidTr="00C976F1">
        <w:trPr>
          <w:trHeight w:val="1631"/>
          <w:jc w:val="center"/>
        </w:trPr>
        <w:tc>
          <w:tcPr>
            <w:tcW w:w="5000" w:type="pct"/>
          </w:tcPr>
          <w:p w14:paraId="186CD192" w14:textId="6001D9B8" w:rsidR="00D97950" w:rsidRPr="0051092C" w:rsidRDefault="00817DE6" w:rsidP="00420B18">
            <w:pPr>
              <w:spacing w:after="0"/>
              <w:rPr>
                <w:rFonts w:eastAsia="Times New Roman" w:cs="Calibri"/>
                <w:b/>
              </w:rPr>
            </w:pPr>
            <w:r>
              <w:rPr>
                <w:rFonts w:eastAsia="Times New Roman" w:cs="Calibri"/>
                <w:b/>
              </w:rPr>
              <w:t>Purpose</w:t>
            </w:r>
          </w:p>
          <w:p w14:paraId="00C7129A" w14:textId="6861FAB3" w:rsidR="007B44C0" w:rsidRDefault="007B44C0" w:rsidP="00817DE6">
            <w:pPr>
              <w:rPr>
                <w:rFonts w:eastAsia="Times New Roman" w:cs="Calibri"/>
              </w:rPr>
            </w:pPr>
            <w:r w:rsidRPr="007B44C0">
              <w:rPr>
                <w:rFonts w:eastAsia="Times New Roman" w:cs="Calibri"/>
              </w:rPr>
              <w:t>Site assessments should be completed before May 1 annually or prior to the beginning of the summer heat season, whichever is earlier. This checklist may be used to facilitate a comprehensive assessment of your building and will allow you to identify opportunities.</w:t>
            </w:r>
          </w:p>
          <w:p w14:paraId="74853DCD" w14:textId="4F0A588A" w:rsidR="00C976F1" w:rsidRDefault="00C976F1" w:rsidP="00817DE6">
            <w:pPr>
              <w:rPr>
                <w:rFonts w:eastAsia="Times New Roman" w:cs="Calibri"/>
              </w:rPr>
            </w:pPr>
            <w:r>
              <w:rPr>
                <w:rFonts w:eastAsia="Times New Roman" w:cs="Calibri"/>
              </w:rPr>
              <w:t xml:space="preserve">This document includes </w:t>
            </w:r>
            <w:r w:rsidR="009A21A7">
              <w:rPr>
                <w:rFonts w:eastAsia="Times New Roman" w:cs="Calibri"/>
              </w:rPr>
              <w:t>two checklist assessments</w:t>
            </w:r>
            <w:r>
              <w:rPr>
                <w:rFonts w:eastAsia="Times New Roman" w:cs="Calibri"/>
              </w:rPr>
              <w:t xml:space="preserve">: </w:t>
            </w:r>
          </w:p>
          <w:p w14:paraId="43BE475D" w14:textId="5D0D1733" w:rsidR="00C976F1" w:rsidRDefault="00C976F1" w:rsidP="00C976F1">
            <w:pPr>
              <w:pStyle w:val="ListParagraph"/>
              <w:numPr>
                <w:ilvl w:val="0"/>
                <w:numId w:val="45"/>
              </w:numPr>
              <w:rPr>
                <w:rFonts w:eastAsia="Times New Roman" w:cs="Calibri"/>
              </w:rPr>
            </w:pPr>
            <w:r>
              <w:rPr>
                <w:rFonts w:eastAsia="Times New Roman" w:cs="Calibri"/>
              </w:rPr>
              <w:t xml:space="preserve">Building </w:t>
            </w:r>
          </w:p>
          <w:p w14:paraId="1AAC11B9" w14:textId="54B76B25" w:rsidR="00C976F1" w:rsidRPr="00C976F1" w:rsidRDefault="00C976F1" w:rsidP="00C976F1">
            <w:pPr>
              <w:pStyle w:val="ListParagraph"/>
              <w:numPr>
                <w:ilvl w:val="0"/>
                <w:numId w:val="45"/>
              </w:numPr>
              <w:rPr>
                <w:rFonts w:eastAsia="Times New Roman" w:cs="Calibri"/>
              </w:rPr>
            </w:pPr>
            <w:r>
              <w:rPr>
                <w:rFonts w:eastAsia="Times New Roman" w:cs="Calibri"/>
              </w:rPr>
              <w:t xml:space="preserve">Clinical </w:t>
            </w:r>
          </w:p>
          <w:p w14:paraId="08E89FF3" w14:textId="21BC200B" w:rsidR="00D97950" w:rsidRPr="006934B2" w:rsidRDefault="00D97950" w:rsidP="00AF4654">
            <w:pPr>
              <w:spacing w:before="0" w:after="200" w:line="276" w:lineRule="auto"/>
              <w:contextualSpacing/>
              <w:rPr>
                <w:rFonts w:eastAsia="Times New Roman" w:cs="Calibri"/>
              </w:rPr>
            </w:pPr>
          </w:p>
        </w:tc>
      </w:tr>
    </w:tbl>
    <w:tbl>
      <w:tblPr>
        <w:tblStyle w:val="TableGrid"/>
        <w:tblW w:w="10214" w:type="dxa"/>
        <w:tblLook w:val="04A0" w:firstRow="1" w:lastRow="0" w:firstColumn="1" w:lastColumn="0" w:noHBand="0" w:noVBand="1"/>
      </w:tblPr>
      <w:tblGrid>
        <w:gridCol w:w="5205"/>
        <w:gridCol w:w="2020"/>
        <w:gridCol w:w="2989"/>
      </w:tblGrid>
      <w:tr w:rsidR="007B44C0" w:rsidRPr="007B44C0" w14:paraId="65821791" w14:textId="77777777" w:rsidTr="007B44C0">
        <w:tc>
          <w:tcPr>
            <w:tcW w:w="102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2A09508" w14:textId="34E92B8F" w:rsidR="007B44C0" w:rsidRPr="007B44C0" w:rsidRDefault="007B44C0" w:rsidP="007B44C0">
            <w:pPr>
              <w:pStyle w:val="Heading1"/>
              <w:outlineLvl w:val="0"/>
              <w:rPr>
                <w:bCs/>
              </w:rPr>
            </w:pPr>
            <w:r w:rsidRPr="007B44C0">
              <w:t>Building Assessment</w:t>
            </w:r>
          </w:p>
        </w:tc>
      </w:tr>
      <w:tr w:rsidR="007B44C0" w:rsidRPr="007B44C0" w14:paraId="73DB77EA" w14:textId="77777777" w:rsidTr="007B44C0">
        <w:tc>
          <w:tcPr>
            <w:tcW w:w="5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EF057" w14:textId="77777777" w:rsidR="007B44C0" w:rsidRPr="007B44C0" w:rsidRDefault="007B44C0">
            <w:pPr>
              <w:rPr>
                <w:rFonts w:eastAsia="Arial" w:cs="Calibri"/>
                <w:szCs w:val="19"/>
                <w:lang w:eastAsia="en-CA"/>
              </w:rPr>
            </w:pPr>
            <w:r w:rsidRPr="007B44C0">
              <w:rPr>
                <w:rFonts w:eastAsia="Arial" w:cs="Calibri"/>
                <w:b/>
                <w:bCs/>
                <w:szCs w:val="19"/>
                <w:lang w:eastAsia="en-CA"/>
              </w:rPr>
              <w:t>Temperature and current conditions</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72234" w14:textId="77777777" w:rsidR="007B44C0" w:rsidRPr="007B44C0" w:rsidRDefault="007B44C0">
            <w:pPr>
              <w:rPr>
                <w:rFonts w:eastAsia="Arial" w:cs="Calibri"/>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8149B" w14:textId="77777777" w:rsidR="007B44C0" w:rsidRPr="007B44C0" w:rsidRDefault="007B44C0">
            <w:pPr>
              <w:rPr>
                <w:rFonts w:eastAsia="Arial" w:cs="Calibri"/>
                <w:szCs w:val="19"/>
                <w:lang w:eastAsia="en-CA"/>
              </w:rPr>
            </w:pPr>
            <w:r w:rsidRPr="007B44C0">
              <w:rPr>
                <w:rFonts w:eastAsia="Arial" w:cs="Calibri"/>
                <w:b/>
                <w:bCs/>
                <w:szCs w:val="19"/>
                <w:lang w:eastAsia="en-CA"/>
              </w:rPr>
              <w:t>Notes/Action Items</w:t>
            </w:r>
          </w:p>
        </w:tc>
      </w:tr>
      <w:tr w:rsidR="007B44C0" w:rsidRPr="007B44C0" w14:paraId="5DF043E0" w14:textId="77777777" w:rsidTr="007B44C0">
        <w:tc>
          <w:tcPr>
            <w:tcW w:w="5205" w:type="dxa"/>
            <w:tcBorders>
              <w:top w:val="single" w:sz="4" w:space="0" w:color="auto"/>
              <w:left w:val="single" w:sz="4" w:space="0" w:color="auto"/>
              <w:bottom w:val="single" w:sz="4" w:space="0" w:color="auto"/>
              <w:right w:val="single" w:sz="4" w:space="0" w:color="auto"/>
            </w:tcBorders>
          </w:tcPr>
          <w:p w14:paraId="459444A4" w14:textId="77777777" w:rsidR="007B44C0" w:rsidRPr="007B44C0" w:rsidRDefault="007B44C0" w:rsidP="007B44C0">
            <w:pPr>
              <w:pStyle w:val="ListParagraph"/>
              <w:numPr>
                <w:ilvl w:val="0"/>
                <w:numId w:val="35"/>
              </w:numPr>
              <w:spacing w:after="200" w:line="276" w:lineRule="auto"/>
              <w:rPr>
                <w:rFonts w:eastAsia="Arial" w:cs="Calibri"/>
                <w:sz w:val="19"/>
                <w:szCs w:val="19"/>
                <w:lang w:eastAsia="en-CA"/>
              </w:rPr>
            </w:pPr>
            <w:r w:rsidRPr="007B44C0">
              <w:rPr>
                <w:rFonts w:eastAsia="Arial" w:cs="Calibri"/>
                <w:sz w:val="19"/>
                <w:szCs w:val="19"/>
                <w:lang w:eastAsia="en-CA"/>
              </w:rPr>
              <w:t>Identify hottest rooms/areas in building</w:t>
            </w:r>
          </w:p>
          <w:p w14:paraId="641A3280" w14:textId="77777777" w:rsidR="007B44C0" w:rsidRPr="007B44C0" w:rsidRDefault="007B44C0" w:rsidP="007B44C0">
            <w:pPr>
              <w:pStyle w:val="ListParagraph"/>
              <w:numPr>
                <w:ilvl w:val="1"/>
                <w:numId w:val="35"/>
              </w:numPr>
              <w:spacing w:after="200" w:line="276" w:lineRule="auto"/>
              <w:rPr>
                <w:rFonts w:eastAsia="Arial" w:cs="Calibri"/>
                <w:sz w:val="19"/>
                <w:szCs w:val="19"/>
                <w:lang w:eastAsia="en-CA"/>
              </w:rPr>
            </w:pPr>
            <w:r w:rsidRPr="007B44C0">
              <w:rPr>
                <w:rFonts w:eastAsia="Arial" w:cs="Calibri"/>
                <w:sz w:val="19"/>
                <w:szCs w:val="19"/>
                <w:lang w:eastAsia="en-CA"/>
              </w:rPr>
              <w:t>Use floorplans</w:t>
            </w:r>
          </w:p>
          <w:p w14:paraId="5C103A0E" w14:textId="77777777" w:rsidR="007B44C0" w:rsidRPr="007B44C0" w:rsidRDefault="007B44C0" w:rsidP="007B44C0">
            <w:pPr>
              <w:pStyle w:val="ListParagraph"/>
              <w:numPr>
                <w:ilvl w:val="1"/>
                <w:numId w:val="35"/>
              </w:numPr>
              <w:spacing w:after="200" w:line="276" w:lineRule="auto"/>
              <w:rPr>
                <w:rFonts w:eastAsia="Arial" w:cs="Calibri"/>
                <w:sz w:val="19"/>
                <w:szCs w:val="19"/>
                <w:lang w:eastAsia="en-CA"/>
              </w:rPr>
            </w:pPr>
            <w:r w:rsidRPr="007B44C0">
              <w:rPr>
                <w:rFonts w:eastAsia="Arial" w:cs="Calibri"/>
                <w:sz w:val="19"/>
                <w:szCs w:val="19"/>
                <w:lang w:eastAsia="en-CA"/>
              </w:rPr>
              <w:t>Mark hot spots</w:t>
            </w:r>
          </w:p>
          <w:p w14:paraId="759017F4" w14:textId="77777777" w:rsidR="007B44C0" w:rsidRPr="007B44C0" w:rsidRDefault="007B44C0" w:rsidP="007B44C0">
            <w:pPr>
              <w:pStyle w:val="ListParagraph"/>
              <w:numPr>
                <w:ilvl w:val="0"/>
                <w:numId w:val="35"/>
              </w:numPr>
              <w:spacing w:after="200" w:line="276" w:lineRule="auto"/>
              <w:rPr>
                <w:rFonts w:eastAsia="Arial" w:cs="Calibri"/>
                <w:sz w:val="19"/>
                <w:szCs w:val="19"/>
                <w:lang w:eastAsia="en-CA"/>
              </w:rPr>
            </w:pPr>
            <w:r w:rsidRPr="007B44C0">
              <w:rPr>
                <w:rFonts w:eastAsia="Arial" w:cs="Calibri"/>
                <w:sz w:val="19"/>
                <w:szCs w:val="19"/>
                <w:lang w:eastAsia="en-CA"/>
              </w:rPr>
              <w:t>Plan to monitor common areas and resident room temperatures using digital thermometers</w:t>
            </w:r>
          </w:p>
          <w:p w14:paraId="33F3E8EC" w14:textId="77777777" w:rsidR="007B44C0" w:rsidRPr="007B44C0" w:rsidRDefault="007B44C0" w:rsidP="007B44C0">
            <w:pPr>
              <w:pStyle w:val="ListParagraph"/>
              <w:numPr>
                <w:ilvl w:val="0"/>
                <w:numId w:val="35"/>
              </w:numPr>
              <w:spacing w:after="200" w:line="276" w:lineRule="auto"/>
              <w:rPr>
                <w:rFonts w:eastAsia="Arial" w:cs="Calibri"/>
                <w:sz w:val="19"/>
                <w:szCs w:val="19"/>
                <w:lang w:eastAsia="en-CA"/>
              </w:rPr>
            </w:pPr>
            <w:r w:rsidRPr="007B44C0">
              <w:rPr>
                <w:rFonts w:eastAsia="Arial" w:cs="Calibri"/>
                <w:sz w:val="19"/>
                <w:szCs w:val="19"/>
                <w:lang w:eastAsia="en-CA"/>
              </w:rPr>
              <w:t>Develop a check list that identifies rooms/common areas that are at risk of higher temperatures:</w:t>
            </w:r>
          </w:p>
          <w:p w14:paraId="2F3B7430" w14:textId="77777777" w:rsidR="007B44C0" w:rsidRPr="007B44C0" w:rsidRDefault="007B44C0" w:rsidP="007B44C0">
            <w:pPr>
              <w:pStyle w:val="ListParagraph"/>
              <w:numPr>
                <w:ilvl w:val="1"/>
                <w:numId w:val="35"/>
              </w:numPr>
              <w:spacing w:after="200" w:line="276" w:lineRule="auto"/>
              <w:rPr>
                <w:rFonts w:eastAsia="Arial" w:cs="Calibri"/>
                <w:sz w:val="19"/>
                <w:szCs w:val="19"/>
                <w:lang w:eastAsia="en-CA"/>
              </w:rPr>
            </w:pPr>
            <w:r w:rsidRPr="007B44C0">
              <w:rPr>
                <w:rFonts w:eastAsia="Arial" w:cs="Calibri"/>
                <w:sz w:val="19"/>
                <w:szCs w:val="19"/>
                <w:lang w:eastAsia="en-CA"/>
              </w:rPr>
              <w:t>Does the room have A/C or a fan that moves colder air in from outside (e.g. window fan)*</w:t>
            </w:r>
          </w:p>
          <w:p w14:paraId="16E50FBC" w14:textId="77777777" w:rsidR="007B44C0" w:rsidRPr="007B44C0" w:rsidRDefault="007B44C0" w:rsidP="007B44C0">
            <w:pPr>
              <w:pStyle w:val="ListParagraph"/>
              <w:numPr>
                <w:ilvl w:val="1"/>
                <w:numId w:val="35"/>
              </w:numPr>
              <w:spacing w:after="200" w:line="276" w:lineRule="auto"/>
              <w:rPr>
                <w:rFonts w:eastAsia="Arial" w:cs="Calibri"/>
                <w:sz w:val="19"/>
                <w:szCs w:val="19"/>
                <w:lang w:eastAsia="en-CA"/>
              </w:rPr>
            </w:pPr>
            <w:r w:rsidRPr="007B44C0">
              <w:rPr>
                <w:rFonts w:eastAsia="Arial" w:cs="Calibri"/>
                <w:sz w:val="19"/>
                <w:szCs w:val="19"/>
                <w:lang w:eastAsia="en-CA"/>
              </w:rPr>
              <w:t xml:space="preserve">Are there personal A/C units? </w:t>
            </w:r>
          </w:p>
          <w:p w14:paraId="6C995EE9" w14:textId="77777777" w:rsidR="007B44C0" w:rsidRPr="007B44C0" w:rsidRDefault="007B44C0" w:rsidP="007B44C0">
            <w:pPr>
              <w:pStyle w:val="ListParagraph"/>
              <w:numPr>
                <w:ilvl w:val="1"/>
                <w:numId w:val="35"/>
              </w:numPr>
              <w:spacing w:after="200" w:line="276" w:lineRule="auto"/>
              <w:rPr>
                <w:rFonts w:eastAsia="Arial" w:cs="Calibri"/>
                <w:sz w:val="19"/>
                <w:szCs w:val="19"/>
                <w:lang w:eastAsia="en-CA"/>
              </w:rPr>
            </w:pPr>
            <w:r w:rsidRPr="007B44C0">
              <w:rPr>
                <w:rFonts w:eastAsia="Arial" w:cs="Calibri"/>
                <w:sz w:val="19"/>
                <w:szCs w:val="19"/>
                <w:lang w:eastAsia="en-CA"/>
              </w:rPr>
              <w:t xml:space="preserve">Does the room have a thermostat that can be set to “cool”? </w:t>
            </w:r>
          </w:p>
          <w:p w14:paraId="52DAF2A6" w14:textId="77777777" w:rsidR="007B44C0" w:rsidRPr="007B44C0" w:rsidRDefault="007B44C0" w:rsidP="007B44C0">
            <w:pPr>
              <w:pStyle w:val="ListParagraph"/>
              <w:numPr>
                <w:ilvl w:val="1"/>
                <w:numId w:val="35"/>
              </w:numPr>
              <w:spacing w:after="200" w:line="276" w:lineRule="auto"/>
              <w:rPr>
                <w:rFonts w:eastAsia="Times New Roman" w:cs="Calibri"/>
                <w:sz w:val="19"/>
                <w:szCs w:val="19"/>
                <w:lang w:eastAsia="en-CA"/>
              </w:rPr>
            </w:pPr>
            <w:r w:rsidRPr="007B44C0">
              <w:rPr>
                <w:rFonts w:eastAsia="Arial" w:cs="Calibri"/>
                <w:sz w:val="19"/>
                <w:szCs w:val="19"/>
                <w:lang w:eastAsia="en-CA"/>
              </w:rPr>
              <w:t>Does the room have window coverings?</w:t>
            </w:r>
          </w:p>
          <w:p w14:paraId="349BBAA0" w14:textId="77777777" w:rsidR="007B44C0" w:rsidRPr="007B44C0" w:rsidRDefault="007B44C0" w:rsidP="007B44C0">
            <w:pPr>
              <w:pStyle w:val="ListParagraph"/>
              <w:numPr>
                <w:ilvl w:val="0"/>
                <w:numId w:val="35"/>
              </w:numPr>
              <w:spacing w:after="200" w:line="276" w:lineRule="auto"/>
              <w:rPr>
                <w:rFonts w:eastAsia="Arial" w:cs="Calibri"/>
                <w:sz w:val="19"/>
                <w:szCs w:val="19"/>
                <w:lang w:eastAsia="en-CA"/>
              </w:rPr>
            </w:pPr>
            <w:r w:rsidRPr="007B44C0">
              <w:rPr>
                <w:rFonts w:eastAsia="Arial" w:cs="Calibri"/>
                <w:sz w:val="19"/>
                <w:szCs w:val="19"/>
                <w:lang w:eastAsia="en-CA"/>
              </w:rPr>
              <w:t>Purchase cooling zone equipment before summer heat begins</w:t>
            </w:r>
          </w:p>
          <w:p w14:paraId="55534A51" w14:textId="77777777" w:rsidR="007B44C0" w:rsidRPr="00C612FD" w:rsidRDefault="007B44C0" w:rsidP="007B44C0">
            <w:pPr>
              <w:pStyle w:val="ListParagraph"/>
              <w:numPr>
                <w:ilvl w:val="0"/>
                <w:numId w:val="35"/>
              </w:numPr>
              <w:spacing w:after="200" w:line="276" w:lineRule="auto"/>
              <w:rPr>
                <w:rFonts w:eastAsia="Arial" w:cs="Calibri"/>
                <w:sz w:val="19"/>
                <w:szCs w:val="19"/>
                <w:lang w:eastAsia="en-CA"/>
              </w:rPr>
            </w:pPr>
            <w:r w:rsidRPr="00C612FD">
              <w:rPr>
                <w:rFonts w:eastAsia="Arial" w:cs="Calibri"/>
                <w:sz w:val="19"/>
                <w:szCs w:val="19"/>
                <w:lang w:eastAsia="en-CA"/>
              </w:rPr>
              <w:t xml:space="preserve">Establish where cooling zones (i.e. </w:t>
            </w:r>
            <w:r w:rsidRPr="00C612FD">
              <w:rPr>
                <w:rFonts w:eastAsia="Arial" w:cs="Calibri"/>
                <w:sz w:val="20"/>
                <w:szCs w:val="20"/>
                <w:lang w:eastAsia="en-CA"/>
              </w:rPr>
              <w:t xml:space="preserve">26°C </w:t>
            </w:r>
            <w:r w:rsidRPr="00C612FD">
              <w:rPr>
                <w:rFonts w:eastAsia="Arial" w:cs="Calibri"/>
                <w:sz w:val="19"/>
                <w:szCs w:val="19"/>
                <w:lang w:eastAsia="en-CA"/>
              </w:rPr>
              <w:t xml:space="preserve">or cooler) will be located in consultation with IPC </w:t>
            </w:r>
          </w:p>
          <w:p w14:paraId="7756D61F" w14:textId="77777777" w:rsidR="007B44C0" w:rsidRPr="007B44C0" w:rsidRDefault="007B44C0" w:rsidP="007B44C0">
            <w:pPr>
              <w:pStyle w:val="ListParagraph"/>
              <w:numPr>
                <w:ilvl w:val="1"/>
                <w:numId w:val="35"/>
              </w:numPr>
              <w:spacing w:after="200" w:line="276" w:lineRule="auto"/>
              <w:rPr>
                <w:rFonts w:eastAsia="Arial" w:cs="Calibri"/>
                <w:sz w:val="19"/>
                <w:szCs w:val="19"/>
                <w:lang w:eastAsia="en-CA"/>
              </w:rPr>
            </w:pPr>
            <w:r w:rsidRPr="007B44C0">
              <w:rPr>
                <w:rFonts w:eastAsia="Arial" w:cs="Calibri"/>
                <w:sz w:val="19"/>
                <w:szCs w:val="19"/>
                <w:lang w:eastAsia="en-CA"/>
              </w:rPr>
              <w:t>Identify cool/shaded areas outdoors</w:t>
            </w:r>
          </w:p>
          <w:p w14:paraId="283AB460" w14:textId="7694A1B2" w:rsidR="007B44C0" w:rsidRPr="007B44C0" w:rsidRDefault="007B44C0" w:rsidP="007B44C0">
            <w:pPr>
              <w:rPr>
                <w:rFonts w:eastAsia="Arial" w:cs="Calibri"/>
                <w:sz w:val="19"/>
                <w:szCs w:val="19"/>
                <w:lang w:eastAsia="en-CA"/>
              </w:rPr>
            </w:pPr>
            <w:r w:rsidRPr="007B44C0">
              <w:rPr>
                <w:rFonts w:eastAsia="Arial" w:cs="Calibri"/>
                <w:sz w:val="19"/>
                <w:szCs w:val="19"/>
                <w:lang w:eastAsia="en-CA"/>
              </w:rPr>
              <w:t>*Note fans may not provide adequate cooling during heat events, especially during extreme heat events. There should be contingency plans for relocating residents who are in rooms only cooled by fans during extreme heat events.</w:t>
            </w:r>
          </w:p>
        </w:tc>
        <w:tc>
          <w:tcPr>
            <w:tcW w:w="2020" w:type="dxa"/>
            <w:tcBorders>
              <w:top w:val="single" w:sz="4" w:space="0" w:color="auto"/>
              <w:left w:val="single" w:sz="4" w:space="0" w:color="auto"/>
              <w:bottom w:val="single" w:sz="4" w:space="0" w:color="auto"/>
              <w:right w:val="single" w:sz="4" w:space="0" w:color="auto"/>
            </w:tcBorders>
          </w:tcPr>
          <w:p w14:paraId="6F26830A" w14:textId="4BEFC7E3" w:rsidR="007B44C0" w:rsidRPr="007B44C0" w:rsidRDefault="00C612FD">
            <w:pPr>
              <w:rPr>
                <w:rFonts w:eastAsia="Arial" w:cs="Calibri"/>
                <w:sz w:val="19"/>
                <w:szCs w:val="19"/>
                <w:lang w:eastAsia="en-CA"/>
              </w:rPr>
            </w:pPr>
            <w:sdt>
              <w:sdtPr>
                <w:rPr>
                  <w:rFonts w:ascii="Segoe UI Symbol" w:eastAsia="Arial" w:hAnsi="Segoe UI Symbol" w:cs="Segoe UI Symbol"/>
                  <w:sz w:val="19"/>
                  <w:szCs w:val="19"/>
                  <w:lang w:eastAsia="en-CA"/>
                </w:rPr>
                <w:id w:val="-768696088"/>
                <w14:checkbox>
                  <w14:checked w14:val="0"/>
                  <w14:checkedState w14:val="2612" w14:font="MS Gothic"/>
                  <w14:uncheckedState w14:val="2610" w14:font="MS Gothic"/>
                </w14:checkbox>
              </w:sdtPr>
              <w:sdtEndPr/>
              <w:sdtContent>
                <w:r w:rsidR="00E62607">
                  <w:rPr>
                    <w:rFonts w:ascii="MS Gothic" w:eastAsia="MS Gothic" w:hAnsi="MS Gothic" w:cs="Segoe UI Symbol" w:hint="eastAsia"/>
                    <w:sz w:val="19"/>
                    <w:szCs w:val="19"/>
                    <w:lang w:eastAsia="en-CA"/>
                  </w:rPr>
                  <w:t>☐</w:t>
                </w:r>
              </w:sdtContent>
            </w:sdt>
            <w:r w:rsidR="007B44C0" w:rsidRPr="007B44C0">
              <w:rPr>
                <w:rFonts w:eastAsia="Arial" w:cs="Calibri"/>
                <w:sz w:val="19"/>
                <w:szCs w:val="19"/>
                <w:lang w:eastAsia="en-CA"/>
              </w:rPr>
              <w:t xml:space="preserve"> Yes    </w:t>
            </w:r>
          </w:p>
          <w:p w14:paraId="337E115E"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066D0B02"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204C069F" w14:textId="77777777" w:rsidR="007B44C0" w:rsidRPr="007B44C0" w:rsidRDefault="007B44C0">
            <w:pPr>
              <w:rPr>
                <w:rFonts w:eastAsia="Arial" w:cs="Calibri"/>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1FA6D2C3" w14:textId="77777777" w:rsidR="007B44C0" w:rsidRPr="007B44C0" w:rsidRDefault="007B44C0">
            <w:pPr>
              <w:rPr>
                <w:rFonts w:eastAsia="Arial" w:cs="Calibri"/>
                <w:sz w:val="19"/>
                <w:szCs w:val="19"/>
                <w:lang w:eastAsia="en-CA"/>
              </w:rPr>
            </w:pPr>
          </w:p>
        </w:tc>
      </w:tr>
      <w:tr w:rsidR="007B44C0" w:rsidRPr="007B44C0" w14:paraId="31A3839E" w14:textId="77777777" w:rsidTr="007B44C0">
        <w:tc>
          <w:tcPr>
            <w:tcW w:w="5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8DBB0" w14:textId="77777777" w:rsidR="007B44C0" w:rsidRPr="007B44C0" w:rsidRDefault="007B44C0">
            <w:pPr>
              <w:rPr>
                <w:rFonts w:eastAsia="Arial" w:cs="Calibri"/>
                <w:b/>
                <w:bCs/>
                <w:szCs w:val="19"/>
                <w:lang w:eastAsia="en-CA"/>
              </w:rPr>
            </w:pPr>
            <w:r w:rsidRPr="007B44C0">
              <w:rPr>
                <w:rFonts w:eastAsia="Arial" w:cs="Calibri"/>
                <w:b/>
                <w:bCs/>
                <w:szCs w:val="19"/>
                <w:lang w:eastAsia="en-CA"/>
              </w:rPr>
              <w:t>Infrastructure</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0DDB0" w14:textId="77777777" w:rsidR="007B44C0" w:rsidRPr="007B44C0" w:rsidRDefault="007B44C0">
            <w:pPr>
              <w:rPr>
                <w:rFonts w:eastAsia="Arial" w:cs="Calibri"/>
                <w:b/>
                <w:bCs/>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547E2" w14:textId="77777777" w:rsidR="007B44C0" w:rsidRPr="007B44C0" w:rsidRDefault="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6E956BFF" w14:textId="77777777" w:rsidTr="007B44C0">
        <w:tc>
          <w:tcPr>
            <w:tcW w:w="5205" w:type="dxa"/>
            <w:tcBorders>
              <w:top w:val="single" w:sz="4" w:space="0" w:color="auto"/>
              <w:left w:val="single" w:sz="4" w:space="0" w:color="auto"/>
              <w:bottom w:val="single" w:sz="4" w:space="0" w:color="auto"/>
              <w:right w:val="single" w:sz="4" w:space="0" w:color="auto"/>
            </w:tcBorders>
            <w:hideMark/>
          </w:tcPr>
          <w:p w14:paraId="68FD1F0F"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 xml:space="preserve">Ensure that current infrastructure can meet the increased demands during a heat event: </w:t>
            </w:r>
          </w:p>
          <w:p w14:paraId="519D7A69" w14:textId="77777777" w:rsidR="007B44C0" w:rsidRPr="007B44C0" w:rsidRDefault="007B44C0" w:rsidP="007B44C0">
            <w:pPr>
              <w:pStyle w:val="ListParagraph"/>
              <w:numPr>
                <w:ilvl w:val="1"/>
                <w:numId w:val="36"/>
              </w:numPr>
              <w:spacing w:after="200" w:line="276" w:lineRule="auto"/>
              <w:rPr>
                <w:rFonts w:eastAsia="Arial" w:cs="Calibri"/>
                <w:sz w:val="19"/>
                <w:szCs w:val="19"/>
                <w:lang w:eastAsia="en-CA"/>
              </w:rPr>
            </w:pPr>
            <w:r w:rsidRPr="007B44C0">
              <w:rPr>
                <w:rFonts w:eastAsia="Arial" w:cs="Calibri"/>
                <w:sz w:val="19"/>
                <w:szCs w:val="19"/>
                <w:lang w:eastAsia="en-CA"/>
              </w:rPr>
              <w:t>Power - the current power infrastructure will meet the demand of the increased fan and AC unit use. If not, plan for additional generator support. Ensure equipment is maintained and that adequate fuel is available.</w:t>
            </w:r>
          </w:p>
          <w:p w14:paraId="216DE091" w14:textId="77777777" w:rsidR="007B44C0" w:rsidRPr="007B44C0" w:rsidRDefault="007B44C0" w:rsidP="007B44C0">
            <w:pPr>
              <w:pStyle w:val="ListParagraph"/>
              <w:numPr>
                <w:ilvl w:val="1"/>
                <w:numId w:val="36"/>
              </w:numPr>
              <w:spacing w:after="200" w:line="276" w:lineRule="auto"/>
              <w:rPr>
                <w:rFonts w:eastAsia="Arial" w:cs="Calibri"/>
                <w:sz w:val="19"/>
                <w:szCs w:val="19"/>
                <w:lang w:eastAsia="en-CA"/>
              </w:rPr>
            </w:pPr>
            <w:r w:rsidRPr="007B44C0">
              <w:rPr>
                <w:rFonts w:eastAsia="Arial" w:cs="Calibri"/>
                <w:sz w:val="19"/>
                <w:szCs w:val="19"/>
                <w:lang w:eastAsia="en-CA"/>
              </w:rPr>
              <w:t>Scheduled checks of emergency generators and documentation to assure AC units continue if there is a power outage.</w:t>
            </w:r>
          </w:p>
          <w:p w14:paraId="0F4CED06" w14:textId="77777777" w:rsidR="007B44C0" w:rsidRPr="007B44C0" w:rsidRDefault="007B44C0" w:rsidP="007B44C0">
            <w:pPr>
              <w:pStyle w:val="ListParagraph"/>
              <w:numPr>
                <w:ilvl w:val="1"/>
                <w:numId w:val="36"/>
              </w:numPr>
              <w:spacing w:after="200" w:line="276" w:lineRule="auto"/>
              <w:rPr>
                <w:rFonts w:eastAsia="Arial" w:cs="Calibri"/>
                <w:sz w:val="19"/>
                <w:szCs w:val="19"/>
                <w:lang w:eastAsia="en-CA"/>
              </w:rPr>
            </w:pPr>
            <w:r w:rsidRPr="007B44C0">
              <w:rPr>
                <w:rFonts w:eastAsia="Arial" w:cs="Calibri"/>
                <w:sz w:val="19"/>
                <w:szCs w:val="19"/>
                <w:lang w:eastAsia="en-CA"/>
              </w:rPr>
              <w:t>Consider amending site grounds to provide shade for the building (e.g. plant trees, covered awnings)</w:t>
            </w:r>
          </w:p>
          <w:p w14:paraId="152DCA8F" w14:textId="77777777" w:rsidR="007B44C0" w:rsidRPr="007B44C0" w:rsidRDefault="007B44C0" w:rsidP="007B44C0">
            <w:pPr>
              <w:pStyle w:val="ListParagraph"/>
              <w:numPr>
                <w:ilvl w:val="1"/>
                <w:numId w:val="36"/>
              </w:numPr>
              <w:spacing w:after="200" w:line="276" w:lineRule="auto"/>
              <w:rPr>
                <w:rFonts w:eastAsia="Times New Roman" w:cs="Calibri"/>
                <w:sz w:val="19"/>
                <w:szCs w:val="19"/>
                <w:lang w:eastAsia="en-CA"/>
              </w:rPr>
            </w:pPr>
            <w:r w:rsidRPr="007B44C0">
              <w:rPr>
                <w:rFonts w:eastAsia="Arial" w:cs="Calibri"/>
                <w:sz w:val="19"/>
                <w:szCs w:val="19"/>
                <w:lang w:eastAsia="en-CA"/>
              </w:rPr>
              <w:t>Consider purchasing screens for windows, particularly for first floor windows, to prevent flies from entering the building during warmer months and causing unintentional maggots in wounds</w:t>
            </w:r>
          </w:p>
        </w:tc>
        <w:tc>
          <w:tcPr>
            <w:tcW w:w="2020" w:type="dxa"/>
            <w:tcBorders>
              <w:top w:val="single" w:sz="4" w:space="0" w:color="auto"/>
              <w:left w:val="single" w:sz="4" w:space="0" w:color="auto"/>
              <w:bottom w:val="single" w:sz="4" w:space="0" w:color="auto"/>
              <w:right w:val="single" w:sz="4" w:space="0" w:color="auto"/>
            </w:tcBorders>
          </w:tcPr>
          <w:p w14:paraId="18C09F73"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Yes    </w:t>
            </w:r>
          </w:p>
          <w:p w14:paraId="30B1CDE7"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3034E991"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78F1208F" w14:textId="77777777" w:rsidR="007B44C0" w:rsidRPr="007B44C0" w:rsidRDefault="007B44C0">
            <w:pPr>
              <w:rPr>
                <w:rFonts w:eastAsia="Arial" w:cs="Calibri"/>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557B19B1" w14:textId="77777777" w:rsidR="007B44C0" w:rsidRPr="007B44C0" w:rsidRDefault="007B44C0">
            <w:pPr>
              <w:rPr>
                <w:rFonts w:eastAsia="Arial" w:cs="Calibri"/>
                <w:sz w:val="19"/>
                <w:szCs w:val="19"/>
                <w:lang w:eastAsia="en-CA"/>
              </w:rPr>
            </w:pPr>
          </w:p>
        </w:tc>
      </w:tr>
      <w:tr w:rsidR="007B44C0" w:rsidRPr="007B44C0" w14:paraId="7856A9F0" w14:textId="77777777" w:rsidTr="007B44C0">
        <w:tc>
          <w:tcPr>
            <w:tcW w:w="5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D0786" w14:textId="77777777" w:rsidR="007B44C0" w:rsidRPr="007B44C0" w:rsidRDefault="007B44C0">
            <w:pPr>
              <w:rPr>
                <w:rFonts w:eastAsia="Arial" w:cs="Calibri"/>
                <w:b/>
                <w:bCs/>
                <w:szCs w:val="19"/>
                <w:lang w:eastAsia="en-CA"/>
              </w:rPr>
            </w:pPr>
            <w:r w:rsidRPr="007B44C0">
              <w:rPr>
                <w:rFonts w:eastAsia="Arial" w:cs="Calibri"/>
                <w:b/>
                <w:bCs/>
                <w:szCs w:val="19"/>
                <w:lang w:eastAsia="en-CA"/>
              </w:rPr>
              <w:t>Maintenance</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6A37B" w14:textId="77777777" w:rsidR="007B44C0" w:rsidRPr="007B44C0" w:rsidRDefault="007B44C0">
            <w:pPr>
              <w:rPr>
                <w:rFonts w:eastAsia="Arial" w:cs="Calibri"/>
                <w:b/>
                <w:bCs/>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A6CA3" w14:textId="77777777" w:rsidR="007B44C0" w:rsidRPr="007B44C0" w:rsidRDefault="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01CA98AB" w14:textId="77777777" w:rsidTr="007B44C0">
        <w:tc>
          <w:tcPr>
            <w:tcW w:w="5205" w:type="dxa"/>
            <w:tcBorders>
              <w:top w:val="single" w:sz="4" w:space="0" w:color="auto"/>
              <w:left w:val="single" w:sz="4" w:space="0" w:color="auto"/>
              <w:bottom w:val="single" w:sz="4" w:space="0" w:color="auto"/>
              <w:right w:val="single" w:sz="4" w:space="0" w:color="auto"/>
            </w:tcBorders>
            <w:hideMark/>
          </w:tcPr>
          <w:p w14:paraId="2FC25ECA"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 xml:space="preserve">Plan for on-call personnel to be available to respond to unit malfunction after hours. Ensure contact information is up to date.  </w:t>
            </w:r>
          </w:p>
          <w:p w14:paraId="4EBB35F0"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Ensure back-up portable AC units are available in case of AC unit failure.</w:t>
            </w:r>
          </w:p>
          <w:p w14:paraId="7F1107C2"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Replace/repair faulty or broken AC units as soon as possible.</w:t>
            </w:r>
          </w:p>
          <w:p w14:paraId="4B6399EF"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 xml:space="preserve">Ensure kitchen AC unit and exhaust fans are in working order. </w:t>
            </w:r>
          </w:p>
          <w:p w14:paraId="4715346D"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Ensure that all ice machines and water fountains are in working order.</w:t>
            </w:r>
          </w:p>
          <w:p w14:paraId="138901D5"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lastRenderedPageBreak/>
              <w:t>Ensure all HVAC unit filters have been changed as per service schedule.</w:t>
            </w:r>
          </w:p>
          <w:p w14:paraId="0A17FFC1" w14:textId="77777777" w:rsidR="007B44C0" w:rsidRPr="007B44C0" w:rsidRDefault="007B44C0" w:rsidP="007B44C0">
            <w:pPr>
              <w:pStyle w:val="ListParagraph"/>
              <w:numPr>
                <w:ilvl w:val="0"/>
                <w:numId w:val="36"/>
              </w:numPr>
              <w:spacing w:after="200" w:line="276" w:lineRule="auto"/>
              <w:rPr>
                <w:rFonts w:eastAsia="Arial" w:cs="Calibri"/>
                <w:sz w:val="19"/>
                <w:szCs w:val="19"/>
                <w:lang w:eastAsia="en-CA"/>
              </w:rPr>
            </w:pPr>
            <w:r w:rsidRPr="007B44C0">
              <w:rPr>
                <w:rFonts w:eastAsia="Arial" w:cs="Calibri"/>
                <w:sz w:val="19"/>
                <w:szCs w:val="19"/>
                <w:lang w:eastAsia="en-CA"/>
              </w:rPr>
              <w:t>Plan for checking AC units for ice dams daily.</w:t>
            </w:r>
          </w:p>
        </w:tc>
        <w:tc>
          <w:tcPr>
            <w:tcW w:w="2020" w:type="dxa"/>
            <w:tcBorders>
              <w:top w:val="single" w:sz="4" w:space="0" w:color="auto"/>
              <w:left w:val="single" w:sz="4" w:space="0" w:color="auto"/>
              <w:bottom w:val="single" w:sz="4" w:space="0" w:color="auto"/>
              <w:right w:val="single" w:sz="4" w:space="0" w:color="auto"/>
            </w:tcBorders>
          </w:tcPr>
          <w:p w14:paraId="55BB4B81"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lastRenderedPageBreak/>
              <w:t>☐</w:t>
            </w:r>
            <w:r w:rsidRPr="007B44C0">
              <w:rPr>
                <w:rFonts w:eastAsia="Arial" w:cs="Calibri"/>
                <w:sz w:val="19"/>
                <w:szCs w:val="19"/>
                <w:lang w:eastAsia="en-CA"/>
              </w:rPr>
              <w:t xml:space="preserve"> Yes    </w:t>
            </w:r>
          </w:p>
          <w:p w14:paraId="0D4C7D24"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4A69896C"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4DC9C8AE" w14:textId="77777777" w:rsidR="007B44C0" w:rsidRPr="007B44C0" w:rsidRDefault="007B44C0">
            <w:pPr>
              <w:pStyle w:val="Heading2"/>
              <w:outlineLvl w:val="1"/>
              <w:rPr>
                <w:rFonts w:eastAsia="Arial"/>
                <w:i/>
                <w:iCs/>
                <w:color w:val="auto"/>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512489E3" w14:textId="77777777" w:rsidR="007B44C0" w:rsidRPr="007B44C0" w:rsidRDefault="007B44C0">
            <w:pPr>
              <w:pStyle w:val="Heading2"/>
              <w:outlineLvl w:val="1"/>
              <w:rPr>
                <w:rFonts w:eastAsia="Arial"/>
                <w:color w:val="auto"/>
                <w:sz w:val="19"/>
                <w:szCs w:val="19"/>
                <w:lang w:eastAsia="en-CA"/>
              </w:rPr>
            </w:pPr>
          </w:p>
        </w:tc>
      </w:tr>
    </w:tbl>
    <w:p w14:paraId="67ACCF42" w14:textId="77777777" w:rsidR="007B44C0" w:rsidRDefault="007B44C0">
      <w:r>
        <w:rPr>
          <w:b/>
        </w:rPr>
        <w:br w:type="page"/>
      </w:r>
    </w:p>
    <w:tbl>
      <w:tblPr>
        <w:tblStyle w:val="TableGrid"/>
        <w:tblW w:w="10214" w:type="dxa"/>
        <w:tblLook w:val="04A0" w:firstRow="1" w:lastRow="0" w:firstColumn="1" w:lastColumn="0" w:noHBand="0" w:noVBand="1"/>
      </w:tblPr>
      <w:tblGrid>
        <w:gridCol w:w="5205"/>
        <w:gridCol w:w="2020"/>
        <w:gridCol w:w="2989"/>
      </w:tblGrid>
      <w:tr w:rsidR="007B44C0" w:rsidRPr="007B44C0" w14:paraId="55730547" w14:textId="77777777" w:rsidTr="007B44C0">
        <w:tc>
          <w:tcPr>
            <w:tcW w:w="102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BACF656" w14:textId="5E56CD77" w:rsidR="007B44C0" w:rsidRPr="007B44C0" w:rsidRDefault="007B44C0" w:rsidP="007B44C0">
            <w:pPr>
              <w:pStyle w:val="Heading1"/>
              <w:outlineLvl w:val="0"/>
              <w:rPr>
                <w:rFonts w:eastAsia="Arial"/>
                <w:i/>
                <w:iCs/>
                <w:color w:val="auto"/>
                <w:sz w:val="19"/>
                <w:szCs w:val="19"/>
                <w:lang w:eastAsia="en-CA"/>
              </w:rPr>
            </w:pPr>
            <w:r w:rsidRPr="007B44C0">
              <w:lastRenderedPageBreak/>
              <w:t>Clinical Assessment</w:t>
            </w:r>
          </w:p>
        </w:tc>
      </w:tr>
      <w:tr w:rsidR="007B44C0" w:rsidRPr="007B44C0" w14:paraId="0F7E0D78" w14:textId="77777777" w:rsidTr="007B44C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9E4BEF" w14:textId="77777777" w:rsidR="007B44C0" w:rsidRPr="007B44C0" w:rsidRDefault="007B44C0">
            <w:pPr>
              <w:rPr>
                <w:rFonts w:eastAsia="Arial" w:cs="Calibri"/>
                <w:b/>
                <w:bCs/>
                <w:szCs w:val="19"/>
                <w:lang w:eastAsia="en-CA"/>
              </w:rPr>
            </w:pPr>
            <w:r w:rsidRPr="007B44C0">
              <w:rPr>
                <w:rFonts w:eastAsia="Arial" w:cs="Calibri"/>
                <w:b/>
                <w:bCs/>
                <w:szCs w:val="19"/>
                <w:lang w:eastAsia="en-CA"/>
              </w:rPr>
              <w:t xml:space="preserve">Resident risk assessment </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3F32E" w14:textId="77777777" w:rsidR="007B44C0" w:rsidRPr="007B44C0" w:rsidRDefault="007B44C0">
            <w:pPr>
              <w:rPr>
                <w:rFonts w:eastAsia="Arial" w:cs="Calibri"/>
                <w:b/>
                <w:bCs/>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50000" w14:textId="77777777" w:rsidR="007B44C0" w:rsidRPr="007B44C0" w:rsidRDefault="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767BA4B7" w14:textId="77777777" w:rsidTr="007B44C0">
        <w:tc>
          <w:tcPr>
            <w:tcW w:w="520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6A0" w:firstRow="1" w:lastRow="0" w:firstColumn="1" w:lastColumn="0" w:noHBand="1" w:noVBand="1"/>
            </w:tblPr>
            <w:tblGrid>
              <w:gridCol w:w="4900"/>
            </w:tblGrid>
            <w:tr w:rsidR="007B44C0" w:rsidRPr="007B44C0" w14:paraId="2D2D10D1" w14:textId="77777777">
              <w:tc>
                <w:tcPr>
                  <w:tcW w:w="4900" w:type="dxa"/>
                  <w:tcBorders>
                    <w:top w:val="nil"/>
                    <w:left w:val="nil"/>
                    <w:bottom w:val="nil"/>
                    <w:right w:val="nil"/>
                  </w:tcBorders>
                </w:tcPr>
                <w:p w14:paraId="71D765AB" w14:textId="35C806CB" w:rsidR="007B44C0" w:rsidRPr="007B44C0" w:rsidRDefault="007B44C0" w:rsidP="007B44C0">
                  <w:pPr>
                    <w:pStyle w:val="ListParagraph"/>
                    <w:numPr>
                      <w:ilvl w:val="0"/>
                      <w:numId w:val="37"/>
                    </w:numPr>
                    <w:spacing w:after="200" w:line="276" w:lineRule="auto"/>
                    <w:rPr>
                      <w:rFonts w:eastAsia="Arial" w:cs="Calibri"/>
                      <w:sz w:val="19"/>
                      <w:szCs w:val="19"/>
                      <w:lang w:eastAsia="en-CA"/>
                    </w:rPr>
                  </w:pPr>
                  <w:r w:rsidRPr="007B44C0">
                    <w:rPr>
                      <w:rFonts w:eastAsia="Arial" w:cs="Calibri"/>
                      <w:sz w:val="19"/>
                      <w:szCs w:val="19"/>
                      <w:lang w:eastAsia="en-CA"/>
                    </w:rPr>
                    <w:t xml:space="preserve">Perform a resident risk assessment (recommended) for all residents by </w:t>
                  </w:r>
                  <w:r w:rsidRPr="007B44C0">
                    <w:rPr>
                      <w:rFonts w:eastAsia="Arial" w:cs="Calibri"/>
                      <w:sz w:val="19"/>
                      <w:szCs w:val="19"/>
                      <w:u w:val="single"/>
                      <w:lang w:eastAsia="en-CA"/>
                    </w:rPr>
                    <w:t>May 1</w:t>
                  </w:r>
                  <w:r w:rsidRPr="007B44C0">
                    <w:rPr>
                      <w:rFonts w:eastAsia="Arial" w:cs="Calibri"/>
                      <w:sz w:val="19"/>
                      <w:szCs w:val="19"/>
                      <w:lang w:eastAsia="en-CA"/>
                    </w:rPr>
                    <w:t xml:space="preserve"> to identify residents who are at higher risk of heat re</w:t>
                  </w:r>
                  <w:r w:rsidR="00C612FD">
                    <w:rPr>
                      <w:rFonts w:eastAsia="Arial" w:cs="Calibri"/>
                      <w:sz w:val="19"/>
                      <w:szCs w:val="19"/>
                      <w:lang w:eastAsia="en-CA"/>
                    </w:rPr>
                    <w:t>lated illnesses/adverse events</w:t>
                  </w:r>
                  <w:bookmarkStart w:id="0" w:name="_GoBack"/>
                  <w:bookmarkEnd w:id="0"/>
                </w:p>
                <w:p w14:paraId="6F645059" w14:textId="77777777" w:rsidR="007B44C0" w:rsidRPr="007B44C0" w:rsidRDefault="007B44C0" w:rsidP="007B44C0">
                  <w:pPr>
                    <w:pStyle w:val="ListParagraph"/>
                    <w:numPr>
                      <w:ilvl w:val="0"/>
                      <w:numId w:val="37"/>
                    </w:numPr>
                    <w:spacing w:after="200" w:line="276" w:lineRule="auto"/>
                    <w:rPr>
                      <w:rFonts w:eastAsia="Arial" w:cs="Calibri"/>
                      <w:sz w:val="19"/>
                      <w:szCs w:val="19"/>
                      <w:lang w:eastAsia="en-CA"/>
                    </w:rPr>
                  </w:pPr>
                  <w:r w:rsidRPr="007B44C0">
                    <w:rPr>
                      <w:rFonts w:eastAsia="Arial" w:cs="Calibri"/>
                      <w:sz w:val="19"/>
                      <w:szCs w:val="19"/>
                      <w:lang w:eastAsia="en-CA"/>
                    </w:rPr>
                    <w:t>Identify care planning interventions that will be in place for residents and when they will be implemented, including but not limited to:</w:t>
                  </w:r>
                </w:p>
                <w:p w14:paraId="766B50A7" w14:textId="77777777" w:rsidR="007B44C0" w:rsidRPr="007B44C0" w:rsidRDefault="007B44C0" w:rsidP="007B44C0">
                  <w:pPr>
                    <w:pStyle w:val="ListParagraph"/>
                    <w:numPr>
                      <w:ilvl w:val="1"/>
                      <w:numId w:val="37"/>
                    </w:numPr>
                    <w:spacing w:after="200" w:line="276" w:lineRule="auto"/>
                    <w:rPr>
                      <w:rFonts w:eastAsia="Arial" w:cs="Calibri"/>
                      <w:sz w:val="19"/>
                      <w:szCs w:val="19"/>
                      <w:lang w:eastAsia="en-CA"/>
                    </w:rPr>
                  </w:pPr>
                  <w:r w:rsidRPr="007B44C0">
                    <w:rPr>
                      <w:rFonts w:eastAsia="Arial" w:cs="Calibri"/>
                      <w:sz w:val="19"/>
                      <w:szCs w:val="19"/>
                      <w:lang w:eastAsia="en-CA"/>
                    </w:rPr>
                    <w:t>Dietary changes</w:t>
                  </w:r>
                </w:p>
                <w:p w14:paraId="0E020D48" w14:textId="77777777" w:rsidR="007B44C0" w:rsidRPr="007B44C0" w:rsidRDefault="007B44C0" w:rsidP="007B44C0">
                  <w:pPr>
                    <w:pStyle w:val="ListParagraph"/>
                    <w:numPr>
                      <w:ilvl w:val="1"/>
                      <w:numId w:val="37"/>
                    </w:numPr>
                    <w:spacing w:after="200" w:line="276" w:lineRule="auto"/>
                    <w:rPr>
                      <w:rFonts w:eastAsia="Arial" w:cs="Calibri"/>
                      <w:sz w:val="19"/>
                      <w:szCs w:val="19"/>
                      <w:lang w:eastAsia="en-CA"/>
                    </w:rPr>
                  </w:pPr>
                  <w:r w:rsidRPr="007B44C0">
                    <w:rPr>
                      <w:rFonts w:eastAsia="Arial" w:cs="Calibri"/>
                      <w:sz w:val="19"/>
                      <w:szCs w:val="19"/>
                      <w:lang w:eastAsia="en-CA"/>
                    </w:rPr>
                    <w:t>Hypodermoclysis</w:t>
                  </w:r>
                </w:p>
                <w:p w14:paraId="7FC44B4F" w14:textId="77777777" w:rsidR="007B44C0" w:rsidRPr="007B44C0" w:rsidRDefault="007B44C0" w:rsidP="007B44C0">
                  <w:pPr>
                    <w:pStyle w:val="ListParagraph"/>
                    <w:numPr>
                      <w:ilvl w:val="1"/>
                      <w:numId w:val="37"/>
                    </w:numPr>
                    <w:spacing w:after="200" w:line="276" w:lineRule="auto"/>
                    <w:rPr>
                      <w:rFonts w:eastAsia="Arial" w:cs="Calibri"/>
                      <w:sz w:val="19"/>
                      <w:szCs w:val="19"/>
                      <w:lang w:eastAsia="en-CA"/>
                    </w:rPr>
                  </w:pPr>
                  <w:r w:rsidRPr="007B44C0">
                    <w:rPr>
                      <w:rFonts w:eastAsia="Arial" w:cs="Calibri"/>
                      <w:sz w:val="19"/>
                      <w:szCs w:val="19"/>
                      <w:lang w:eastAsia="en-CA"/>
                    </w:rPr>
                    <w:t>Appropriate clothing for conditions</w:t>
                  </w:r>
                </w:p>
                <w:p w14:paraId="288A12D5" w14:textId="77777777" w:rsidR="007B44C0" w:rsidRPr="007B44C0" w:rsidRDefault="007B44C0" w:rsidP="007B44C0">
                  <w:pPr>
                    <w:pStyle w:val="ListParagraph"/>
                    <w:numPr>
                      <w:ilvl w:val="1"/>
                      <w:numId w:val="37"/>
                    </w:numPr>
                    <w:spacing w:after="200" w:line="276" w:lineRule="auto"/>
                    <w:rPr>
                      <w:rFonts w:eastAsia="Arial" w:cs="Calibri"/>
                      <w:sz w:val="19"/>
                      <w:szCs w:val="19"/>
                      <w:lang w:eastAsia="en-CA"/>
                    </w:rPr>
                  </w:pPr>
                  <w:r w:rsidRPr="007B44C0">
                    <w:rPr>
                      <w:rFonts w:eastAsia="Arial" w:cs="Calibri"/>
                      <w:sz w:val="19"/>
                      <w:szCs w:val="19"/>
                      <w:lang w:eastAsia="en-CA"/>
                    </w:rPr>
                    <w:t>Sunscreen use</w:t>
                  </w:r>
                </w:p>
                <w:p w14:paraId="5401360B" w14:textId="77777777" w:rsidR="007B44C0" w:rsidRPr="007B44C0" w:rsidRDefault="007B44C0" w:rsidP="007B44C0">
                  <w:pPr>
                    <w:pStyle w:val="ListParagraph"/>
                    <w:numPr>
                      <w:ilvl w:val="1"/>
                      <w:numId w:val="37"/>
                    </w:numPr>
                    <w:spacing w:after="200" w:line="276" w:lineRule="auto"/>
                    <w:rPr>
                      <w:rFonts w:eastAsia="Arial" w:cs="Calibri"/>
                      <w:sz w:val="19"/>
                      <w:szCs w:val="19"/>
                      <w:lang w:eastAsia="en-CA"/>
                    </w:rPr>
                  </w:pPr>
                  <w:r w:rsidRPr="007B44C0">
                    <w:rPr>
                      <w:rFonts w:eastAsia="Arial" w:cs="Calibri"/>
                      <w:sz w:val="19"/>
                      <w:szCs w:val="19"/>
                      <w:lang w:eastAsia="en-CA"/>
                    </w:rPr>
                    <w:t>Cooling baths, clothing misting, and/or cool pack application*</w:t>
                  </w:r>
                </w:p>
                <w:p w14:paraId="4D831478" w14:textId="77777777" w:rsidR="007B44C0" w:rsidRPr="007B44C0" w:rsidRDefault="007B44C0">
                  <w:pPr>
                    <w:rPr>
                      <w:rFonts w:eastAsia="Arial" w:cs="Calibri"/>
                      <w:sz w:val="19"/>
                      <w:szCs w:val="19"/>
                      <w:lang w:eastAsia="en-CA"/>
                    </w:rPr>
                  </w:pPr>
                  <w:r w:rsidRPr="007B44C0">
                    <w:rPr>
                      <w:rFonts w:eastAsia="Arial" w:cs="Calibri"/>
                      <w:sz w:val="19"/>
                      <w:szCs w:val="19"/>
                      <w:lang w:eastAsia="en-CA"/>
                    </w:rPr>
                    <w:t>*Note these strategies should not be relied upon as primary cooling modes during a heat event – only for emergency cooling prior to resident relocation to a cooler location.</w:t>
                  </w:r>
                </w:p>
                <w:p w14:paraId="38B51C95" w14:textId="77777777" w:rsidR="007B44C0" w:rsidRPr="007B44C0" w:rsidRDefault="007B44C0">
                  <w:pPr>
                    <w:pStyle w:val="ListParagraph"/>
                    <w:ind w:left="360"/>
                    <w:rPr>
                      <w:rFonts w:eastAsia="Arial" w:cs="Calibri"/>
                      <w:sz w:val="19"/>
                      <w:szCs w:val="19"/>
                      <w:lang w:eastAsia="en-CA"/>
                    </w:rPr>
                  </w:pPr>
                </w:p>
                <w:p w14:paraId="22979B49" w14:textId="5D948BA0" w:rsidR="007B44C0" w:rsidRPr="007B44C0" w:rsidRDefault="007B44C0" w:rsidP="007B44C0">
                  <w:pPr>
                    <w:pStyle w:val="ListParagraph"/>
                    <w:numPr>
                      <w:ilvl w:val="0"/>
                      <w:numId w:val="37"/>
                    </w:numPr>
                    <w:spacing w:after="200" w:line="276" w:lineRule="auto"/>
                    <w:rPr>
                      <w:rFonts w:eastAsia="Arial" w:cs="Calibri"/>
                      <w:sz w:val="19"/>
                      <w:szCs w:val="19"/>
                      <w:lang w:eastAsia="en-CA"/>
                    </w:rPr>
                  </w:pPr>
                  <w:r w:rsidRPr="007B44C0">
                    <w:rPr>
                      <w:rFonts w:eastAsia="Arial" w:cs="Calibri"/>
                      <w:sz w:val="19"/>
                      <w:szCs w:val="19"/>
                      <w:lang w:eastAsia="en-CA"/>
                    </w:rPr>
                    <w:t>Increase staffing levels to observe and monitor residents more frequently, looking for heat exhaustion and other heat related illnesses</w:t>
                  </w:r>
                </w:p>
              </w:tc>
            </w:tr>
          </w:tbl>
          <w:p w14:paraId="34EAFED6" w14:textId="77777777" w:rsidR="007B44C0" w:rsidRPr="007B44C0" w:rsidRDefault="007B44C0">
            <w:pPr>
              <w:rPr>
                <w:rFonts w:eastAsia="Arial" w:cs="Calibri"/>
                <w:sz w:val="19"/>
                <w:szCs w:val="19"/>
                <w:lang w:val="en-US" w:eastAsia="en-CA"/>
              </w:rPr>
            </w:pPr>
          </w:p>
        </w:tc>
        <w:tc>
          <w:tcPr>
            <w:tcW w:w="2020" w:type="dxa"/>
            <w:tcBorders>
              <w:top w:val="single" w:sz="4" w:space="0" w:color="auto"/>
              <w:left w:val="single" w:sz="4" w:space="0" w:color="auto"/>
              <w:bottom w:val="single" w:sz="4" w:space="0" w:color="auto"/>
              <w:right w:val="single" w:sz="4" w:space="0" w:color="auto"/>
            </w:tcBorders>
          </w:tcPr>
          <w:p w14:paraId="363F3A93"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Yes    </w:t>
            </w:r>
          </w:p>
          <w:p w14:paraId="32B6E348"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2D3A1EBE"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29BA33D8" w14:textId="77777777" w:rsidR="007B44C0" w:rsidRPr="007B44C0" w:rsidRDefault="007B44C0">
            <w:pPr>
              <w:rPr>
                <w:rFonts w:eastAsia="Arial" w:cs="Calibri"/>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6763B09F" w14:textId="77777777" w:rsidR="007B44C0" w:rsidRPr="007B44C0" w:rsidRDefault="007B44C0">
            <w:pPr>
              <w:rPr>
                <w:rFonts w:eastAsia="Arial" w:cs="Calibri"/>
                <w:sz w:val="19"/>
                <w:szCs w:val="19"/>
                <w:lang w:eastAsia="en-CA"/>
              </w:rPr>
            </w:pPr>
          </w:p>
        </w:tc>
      </w:tr>
      <w:tr w:rsidR="007B44C0" w:rsidRPr="007B44C0" w14:paraId="6BDF50DE" w14:textId="77777777" w:rsidTr="007B44C0">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6B0256" w14:textId="006FB78A" w:rsidR="007B44C0" w:rsidRPr="007B44C0" w:rsidRDefault="007B44C0">
            <w:pPr>
              <w:rPr>
                <w:rFonts w:eastAsia="Arial" w:cs="Calibri"/>
                <w:b/>
                <w:bCs/>
                <w:szCs w:val="19"/>
                <w:lang w:eastAsia="en-CA"/>
              </w:rPr>
            </w:pPr>
            <w:r>
              <w:rPr>
                <w:rFonts w:eastAsia="Arial" w:cs="Calibri"/>
                <w:b/>
                <w:bCs/>
                <w:szCs w:val="19"/>
                <w:lang w:eastAsia="en-CA"/>
              </w:rPr>
              <w:t>Staff</w:t>
            </w:r>
          </w:p>
        </w:tc>
        <w:tc>
          <w:tcPr>
            <w:tcW w:w="2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45487A" w14:textId="77777777" w:rsidR="007B44C0" w:rsidRPr="007B44C0" w:rsidRDefault="007B44C0">
            <w:pPr>
              <w:rPr>
                <w:rFonts w:eastAsia="Arial" w:cs="Calibri"/>
                <w:b/>
                <w:bCs/>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FA42BF" w14:textId="77777777" w:rsidR="007B44C0" w:rsidRPr="007B44C0" w:rsidRDefault="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26273C06" w14:textId="77777777" w:rsidTr="007B44C0">
        <w:tc>
          <w:tcPr>
            <w:tcW w:w="5205" w:type="dxa"/>
            <w:tcBorders>
              <w:top w:val="single" w:sz="4" w:space="0" w:color="auto"/>
              <w:left w:val="single" w:sz="4" w:space="0" w:color="auto"/>
              <w:bottom w:val="single" w:sz="4" w:space="0" w:color="auto"/>
              <w:right w:val="single" w:sz="4" w:space="0" w:color="auto"/>
            </w:tcBorders>
            <w:hideMark/>
          </w:tcPr>
          <w:p w14:paraId="712E5509" w14:textId="77777777" w:rsidR="007B44C0" w:rsidRPr="007B44C0" w:rsidRDefault="007B44C0" w:rsidP="007B44C0">
            <w:pPr>
              <w:pStyle w:val="ListParagraph"/>
              <w:numPr>
                <w:ilvl w:val="0"/>
                <w:numId w:val="38"/>
              </w:numPr>
              <w:spacing w:after="200" w:line="276" w:lineRule="auto"/>
              <w:rPr>
                <w:rFonts w:eastAsia="Arial" w:cs="Calibri"/>
                <w:b/>
                <w:bCs/>
                <w:sz w:val="19"/>
                <w:szCs w:val="19"/>
                <w:lang w:eastAsia="en-CA"/>
              </w:rPr>
            </w:pPr>
            <w:r w:rsidRPr="007B44C0">
              <w:rPr>
                <w:rFonts w:eastAsia="Arial" w:cs="Calibri"/>
                <w:sz w:val="19"/>
                <w:szCs w:val="19"/>
                <w:lang w:eastAsia="en-CA"/>
              </w:rPr>
              <w:t xml:space="preserve">Plan for changes to staff needs, such as: </w:t>
            </w:r>
          </w:p>
          <w:p w14:paraId="19813095" w14:textId="77777777" w:rsidR="007B44C0" w:rsidRPr="007B44C0" w:rsidRDefault="007B44C0" w:rsidP="007B44C0">
            <w:pPr>
              <w:pStyle w:val="ListParagraph"/>
              <w:numPr>
                <w:ilvl w:val="1"/>
                <w:numId w:val="38"/>
              </w:numPr>
              <w:spacing w:after="200" w:line="276" w:lineRule="auto"/>
              <w:rPr>
                <w:rFonts w:eastAsia="Arial" w:cs="Calibri"/>
                <w:b/>
                <w:bCs/>
                <w:sz w:val="19"/>
                <w:szCs w:val="19"/>
                <w:lang w:eastAsia="en-CA"/>
              </w:rPr>
            </w:pPr>
            <w:r w:rsidRPr="007B44C0">
              <w:rPr>
                <w:rFonts w:eastAsia="Arial" w:cs="Calibri"/>
                <w:sz w:val="19"/>
                <w:szCs w:val="19"/>
                <w:lang w:eastAsia="en-CA"/>
              </w:rPr>
              <w:t>Accessible hydration stations</w:t>
            </w:r>
          </w:p>
          <w:p w14:paraId="0C3196C7" w14:textId="77777777" w:rsidR="007B44C0" w:rsidRPr="007B44C0" w:rsidRDefault="007B44C0" w:rsidP="007B44C0">
            <w:pPr>
              <w:pStyle w:val="ListParagraph"/>
              <w:numPr>
                <w:ilvl w:val="1"/>
                <w:numId w:val="38"/>
              </w:numPr>
              <w:spacing w:after="200" w:line="276" w:lineRule="auto"/>
              <w:rPr>
                <w:rFonts w:eastAsia="Arial" w:cs="Calibri"/>
                <w:b/>
                <w:bCs/>
                <w:sz w:val="19"/>
                <w:szCs w:val="19"/>
                <w:lang w:eastAsia="en-CA"/>
              </w:rPr>
            </w:pPr>
            <w:r w:rsidRPr="007B44C0">
              <w:rPr>
                <w:rFonts w:eastAsia="Arial" w:cs="Calibri"/>
                <w:sz w:val="19"/>
                <w:szCs w:val="19"/>
                <w:lang w:eastAsia="en-CA"/>
              </w:rPr>
              <w:t>Cool break areas</w:t>
            </w:r>
          </w:p>
          <w:p w14:paraId="6572112E" w14:textId="77777777" w:rsidR="007B44C0" w:rsidRPr="007B44C0" w:rsidRDefault="007B44C0" w:rsidP="007B44C0">
            <w:pPr>
              <w:pStyle w:val="ListParagraph"/>
              <w:numPr>
                <w:ilvl w:val="0"/>
                <w:numId w:val="38"/>
              </w:numPr>
              <w:spacing w:after="200" w:line="276" w:lineRule="auto"/>
              <w:rPr>
                <w:rFonts w:eastAsia="Arial" w:cs="Calibri"/>
                <w:b/>
                <w:bCs/>
                <w:sz w:val="19"/>
                <w:szCs w:val="19"/>
                <w:lang w:eastAsia="en-CA"/>
              </w:rPr>
            </w:pPr>
            <w:r w:rsidRPr="007B44C0">
              <w:rPr>
                <w:rFonts w:eastAsia="Arial" w:cs="Calibri"/>
                <w:sz w:val="19"/>
                <w:szCs w:val="19"/>
                <w:lang w:eastAsia="en-CA"/>
              </w:rPr>
              <w:t>Ensure staff are aware of available resources to cope with heat e.g., wellness website, posters, fact sheets</w:t>
            </w:r>
          </w:p>
        </w:tc>
        <w:tc>
          <w:tcPr>
            <w:tcW w:w="2020" w:type="dxa"/>
            <w:tcBorders>
              <w:top w:val="single" w:sz="4" w:space="0" w:color="auto"/>
              <w:left w:val="single" w:sz="4" w:space="0" w:color="auto"/>
              <w:bottom w:val="single" w:sz="4" w:space="0" w:color="auto"/>
              <w:right w:val="single" w:sz="4" w:space="0" w:color="auto"/>
            </w:tcBorders>
          </w:tcPr>
          <w:p w14:paraId="6409F716"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Yes    </w:t>
            </w:r>
          </w:p>
          <w:p w14:paraId="6D58FDFA"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0A144ABF"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47843CA8" w14:textId="77777777" w:rsidR="007B44C0" w:rsidRPr="007B44C0" w:rsidRDefault="007B44C0">
            <w:pPr>
              <w:rPr>
                <w:rFonts w:eastAsia="Arial" w:cs="Calibri"/>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3717C682" w14:textId="77777777" w:rsidR="007B44C0" w:rsidRPr="007B44C0" w:rsidRDefault="007B44C0">
            <w:pPr>
              <w:rPr>
                <w:rFonts w:eastAsia="Arial" w:cs="Calibri"/>
                <w:sz w:val="19"/>
                <w:szCs w:val="19"/>
                <w:lang w:eastAsia="en-CA"/>
              </w:rPr>
            </w:pPr>
          </w:p>
        </w:tc>
      </w:tr>
      <w:tr w:rsidR="007B44C0" w:rsidRPr="007B44C0" w14:paraId="25EED1E5" w14:textId="77777777" w:rsidTr="007B44C0">
        <w:tc>
          <w:tcPr>
            <w:tcW w:w="5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68101" w14:textId="4A20BDD7" w:rsidR="007B44C0" w:rsidRPr="007B44C0" w:rsidRDefault="007B44C0" w:rsidP="007B44C0">
            <w:pPr>
              <w:rPr>
                <w:rFonts w:eastAsia="Arial" w:cs="Calibri"/>
                <w:b/>
                <w:bCs/>
                <w:szCs w:val="19"/>
                <w:lang w:eastAsia="en-CA"/>
              </w:rPr>
            </w:pPr>
            <w:r w:rsidRPr="007B44C0">
              <w:rPr>
                <w:rFonts w:eastAsia="Arial" w:cs="Calibri"/>
                <w:b/>
                <w:bCs/>
                <w:szCs w:val="19"/>
                <w:lang w:eastAsia="en-CA"/>
              </w:rPr>
              <w:t>Communication</w:t>
            </w:r>
          </w:p>
        </w:tc>
        <w:tc>
          <w:tcPr>
            <w:tcW w:w="2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FFE080" w14:textId="77777777" w:rsidR="007B44C0" w:rsidRPr="007B44C0" w:rsidRDefault="007B44C0" w:rsidP="007B44C0">
            <w:pPr>
              <w:rPr>
                <w:rFonts w:eastAsia="Arial" w:cs="Calibri"/>
                <w:b/>
                <w:bCs/>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545FE0" w14:textId="77777777" w:rsidR="007B44C0" w:rsidRPr="007B44C0" w:rsidRDefault="007B44C0" w:rsidP="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53FF6AF6" w14:textId="77777777" w:rsidTr="007B44C0">
        <w:tc>
          <w:tcPr>
            <w:tcW w:w="5205" w:type="dxa"/>
            <w:tcBorders>
              <w:top w:val="single" w:sz="4" w:space="0" w:color="auto"/>
              <w:left w:val="single" w:sz="4" w:space="0" w:color="auto"/>
              <w:bottom w:val="single" w:sz="4" w:space="0" w:color="auto"/>
              <w:right w:val="single" w:sz="4" w:space="0" w:color="auto"/>
            </w:tcBorders>
          </w:tcPr>
          <w:p w14:paraId="55F6F689" w14:textId="39EC2DCC" w:rsidR="007B44C0" w:rsidRPr="007B44C0" w:rsidRDefault="007B44C0" w:rsidP="007B44C0">
            <w:pPr>
              <w:pStyle w:val="ListParagraph"/>
              <w:numPr>
                <w:ilvl w:val="0"/>
                <w:numId w:val="39"/>
              </w:numPr>
              <w:spacing w:after="200" w:line="276" w:lineRule="auto"/>
              <w:rPr>
                <w:rFonts w:eastAsia="Arial" w:cs="Calibri"/>
                <w:sz w:val="19"/>
                <w:szCs w:val="19"/>
                <w:lang w:eastAsia="en-CA"/>
              </w:rPr>
            </w:pPr>
            <w:r w:rsidRPr="007B44C0">
              <w:rPr>
                <w:rFonts w:eastAsia="Arial" w:cs="Calibri"/>
                <w:sz w:val="19"/>
                <w:szCs w:val="19"/>
                <w:lang w:eastAsia="en-CA"/>
              </w:rPr>
              <w:t xml:space="preserve">Ensure there is a written </w:t>
            </w:r>
            <w:r w:rsidRPr="007B44C0">
              <w:rPr>
                <w:rFonts w:eastAsia="Arial" w:cs="Calibri"/>
                <w:b/>
                <w:sz w:val="19"/>
                <w:szCs w:val="19"/>
                <w:lang w:eastAsia="en-CA"/>
              </w:rPr>
              <w:t>heat plan</w:t>
            </w:r>
          </w:p>
          <w:p w14:paraId="7E5CD662" w14:textId="77777777" w:rsidR="007B44C0" w:rsidRPr="007B44C0" w:rsidRDefault="007B44C0" w:rsidP="007B44C0">
            <w:pPr>
              <w:pStyle w:val="ListParagraph"/>
              <w:numPr>
                <w:ilvl w:val="1"/>
                <w:numId w:val="39"/>
              </w:numPr>
              <w:spacing w:after="200" w:line="276" w:lineRule="auto"/>
              <w:rPr>
                <w:rFonts w:eastAsia="Arial" w:cs="Calibri"/>
                <w:sz w:val="19"/>
                <w:szCs w:val="19"/>
                <w:lang w:eastAsia="en-CA"/>
              </w:rPr>
            </w:pPr>
            <w:r w:rsidRPr="007B44C0">
              <w:rPr>
                <w:rFonts w:eastAsia="Arial" w:cs="Calibri"/>
                <w:sz w:val="19"/>
                <w:szCs w:val="19"/>
                <w:lang w:eastAsia="en-CA"/>
              </w:rPr>
              <w:t>Who activates the plan?</w:t>
            </w:r>
          </w:p>
          <w:p w14:paraId="4A996E07" w14:textId="77777777" w:rsidR="007B44C0" w:rsidRPr="007B44C0" w:rsidRDefault="007B44C0" w:rsidP="007B44C0">
            <w:pPr>
              <w:pStyle w:val="ListParagraph"/>
              <w:numPr>
                <w:ilvl w:val="1"/>
                <w:numId w:val="39"/>
              </w:numPr>
              <w:spacing w:after="200" w:line="276" w:lineRule="auto"/>
              <w:rPr>
                <w:rFonts w:eastAsia="Arial" w:cs="Calibri"/>
                <w:sz w:val="19"/>
                <w:szCs w:val="19"/>
                <w:lang w:eastAsia="en-CA"/>
              </w:rPr>
            </w:pPr>
            <w:r w:rsidRPr="007B44C0">
              <w:rPr>
                <w:rFonts w:eastAsia="Arial" w:cs="Calibri"/>
                <w:sz w:val="19"/>
                <w:szCs w:val="19"/>
                <w:lang w:eastAsia="en-CA"/>
              </w:rPr>
              <w:t>How is the plan communicated to staff, residents and families?</w:t>
            </w:r>
          </w:p>
          <w:p w14:paraId="7B1EE944" w14:textId="77777777" w:rsidR="007B44C0" w:rsidRPr="007B44C0" w:rsidRDefault="007B44C0" w:rsidP="007B44C0">
            <w:pPr>
              <w:pStyle w:val="ListParagraph"/>
              <w:numPr>
                <w:ilvl w:val="0"/>
                <w:numId w:val="39"/>
              </w:numPr>
              <w:spacing w:after="200" w:line="276" w:lineRule="auto"/>
              <w:rPr>
                <w:rFonts w:eastAsia="Arial" w:cs="Calibri"/>
                <w:sz w:val="19"/>
                <w:szCs w:val="19"/>
                <w:lang w:eastAsia="en-CA"/>
              </w:rPr>
            </w:pPr>
            <w:r w:rsidRPr="007B44C0">
              <w:rPr>
                <w:rFonts w:eastAsia="Arial" w:cs="Calibri"/>
                <w:sz w:val="19"/>
                <w:szCs w:val="19"/>
                <w:lang w:eastAsia="en-CA"/>
              </w:rPr>
              <w:t>Plan for communication with staff, residents, families and volunteers via:</w:t>
            </w:r>
          </w:p>
          <w:p w14:paraId="6BE7D707"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Email: have current email address list, communications are developed</w:t>
            </w:r>
          </w:p>
          <w:p w14:paraId="3831152A"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Phone: current phone list, create message for outgoing voicemail, engage others to assist with calls.</w:t>
            </w:r>
          </w:p>
          <w:p w14:paraId="4E05BC35"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Website: IT support available to keep the site’s website current</w:t>
            </w:r>
          </w:p>
          <w:p w14:paraId="4D120FD3"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TV/monitors: Add reminders on care home wall TV/monitor screens.</w:t>
            </w:r>
          </w:p>
          <w:p w14:paraId="48F5F1EF"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Signage</w:t>
            </w:r>
          </w:p>
          <w:p w14:paraId="1E4F4753"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Handouts</w:t>
            </w:r>
          </w:p>
          <w:p w14:paraId="62700B66" w14:textId="77777777" w:rsidR="007B44C0" w:rsidRPr="007B44C0" w:rsidRDefault="007B44C0" w:rsidP="007B44C0">
            <w:pPr>
              <w:pStyle w:val="ListParagraph"/>
              <w:numPr>
                <w:ilvl w:val="1"/>
                <w:numId w:val="40"/>
              </w:numPr>
              <w:spacing w:after="200" w:line="276" w:lineRule="auto"/>
              <w:rPr>
                <w:rFonts w:eastAsia="Arial" w:cs="Calibri"/>
                <w:sz w:val="19"/>
                <w:szCs w:val="19"/>
                <w:lang w:eastAsia="en-CA"/>
              </w:rPr>
            </w:pPr>
            <w:r w:rsidRPr="007B44C0">
              <w:rPr>
                <w:rFonts w:eastAsia="Arial" w:cs="Calibri"/>
                <w:sz w:val="19"/>
                <w:szCs w:val="19"/>
                <w:lang w:eastAsia="en-CA"/>
              </w:rPr>
              <w:t xml:space="preserve">Huddles </w:t>
            </w:r>
          </w:p>
          <w:p w14:paraId="7F72367F" w14:textId="77777777" w:rsidR="007B44C0" w:rsidRPr="007B44C0" w:rsidRDefault="007B44C0" w:rsidP="007B44C0">
            <w:pPr>
              <w:pStyle w:val="ListParagraph"/>
              <w:numPr>
                <w:ilvl w:val="0"/>
                <w:numId w:val="41"/>
              </w:numPr>
              <w:spacing w:after="200" w:line="276" w:lineRule="auto"/>
              <w:rPr>
                <w:rFonts w:eastAsia="Arial" w:cs="Calibri"/>
                <w:sz w:val="19"/>
                <w:szCs w:val="19"/>
                <w:lang w:eastAsia="en-CA"/>
              </w:rPr>
            </w:pPr>
            <w:r w:rsidRPr="007B44C0">
              <w:rPr>
                <w:rFonts w:eastAsia="Arial" w:cs="Calibri"/>
                <w:sz w:val="19"/>
                <w:szCs w:val="19"/>
                <w:lang w:eastAsia="en-CA"/>
              </w:rPr>
              <w:t xml:space="preserve">Plan for frequent huddles and plan for how families and volunteers can support </w:t>
            </w:r>
          </w:p>
          <w:p w14:paraId="5BA19C4C" w14:textId="77777777" w:rsidR="007B44C0" w:rsidRPr="007B44C0" w:rsidRDefault="007B44C0" w:rsidP="007B44C0">
            <w:pPr>
              <w:pStyle w:val="ListParagraph"/>
              <w:numPr>
                <w:ilvl w:val="1"/>
                <w:numId w:val="42"/>
              </w:numPr>
              <w:spacing w:after="0"/>
              <w:rPr>
                <w:rFonts w:eastAsia="Arial" w:cs="Calibri"/>
                <w:sz w:val="19"/>
                <w:szCs w:val="19"/>
                <w:lang w:eastAsia="en-CA"/>
              </w:rPr>
            </w:pPr>
            <w:r w:rsidRPr="007B44C0">
              <w:rPr>
                <w:rFonts w:eastAsia="Arial" w:cs="Calibri"/>
                <w:sz w:val="19"/>
                <w:szCs w:val="19"/>
                <w:lang w:eastAsia="en-CA"/>
              </w:rPr>
              <w:t>Visit more regularly</w:t>
            </w:r>
          </w:p>
          <w:p w14:paraId="0BE7E801" w14:textId="60C72E0B" w:rsidR="007B44C0" w:rsidRPr="007B44C0" w:rsidRDefault="007B44C0" w:rsidP="007B44C0">
            <w:pPr>
              <w:pStyle w:val="ListParagraph"/>
              <w:numPr>
                <w:ilvl w:val="1"/>
                <w:numId w:val="43"/>
              </w:numPr>
              <w:spacing w:after="200" w:line="276" w:lineRule="auto"/>
              <w:rPr>
                <w:rFonts w:eastAsia="Arial" w:cs="Calibri"/>
                <w:sz w:val="19"/>
                <w:szCs w:val="19"/>
                <w:lang w:eastAsia="en-CA"/>
              </w:rPr>
            </w:pPr>
            <w:r w:rsidRPr="007B44C0">
              <w:rPr>
                <w:rFonts w:eastAsia="Arial" w:cs="Calibri"/>
                <w:sz w:val="19"/>
                <w:szCs w:val="19"/>
                <w:lang w:eastAsia="en-CA"/>
              </w:rPr>
              <w:t>Take loved ones out to cooler locations</w:t>
            </w:r>
          </w:p>
        </w:tc>
        <w:tc>
          <w:tcPr>
            <w:tcW w:w="2020" w:type="dxa"/>
            <w:tcBorders>
              <w:top w:val="single" w:sz="4" w:space="0" w:color="auto"/>
              <w:left w:val="single" w:sz="4" w:space="0" w:color="auto"/>
              <w:bottom w:val="single" w:sz="4" w:space="0" w:color="auto"/>
              <w:right w:val="single" w:sz="4" w:space="0" w:color="auto"/>
            </w:tcBorders>
          </w:tcPr>
          <w:p w14:paraId="5ABC2D27"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Yes    </w:t>
            </w:r>
          </w:p>
          <w:p w14:paraId="001D1341"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76784F2B"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00822B6C" w14:textId="77777777" w:rsidR="007B44C0" w:rsidRPr="007B44C0" w:rsidRDefault="007B44C0">
            <w:pPr>
              <w:rPr>
                <w:rFonts w:eastAsia="Arial" w:cs="Calibri"/>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1CC88768" w14:textId="77777777" w:rsidR="007B44C0" w:rsidRPr="007B44C0" w:rsidRDefault="007B44C0">
            <w:pPr>
              <w:rPr>
                <w:rFonts w:eastAsia="Arial" w:cs="Calibri"/>
                <w:sz w:val="19"/>
                <w:szCs w:val="19"/>
                <w:lang w:eastAsia="en-CA"/>
              </w:rPr>
            </w:pPr>
          </w:p>
        </w:tc>
      </w:tr>
      <w:tr w:rsidR="007B44C0" w:rsidRPr="007B44C0" w14:paraId="11B2DB89" w14:textId="77777777" w:rsidTr="007B44C0">
        <w:tc>
          <w:tcPr>
            <w:tcW w:w="5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B73DF8" w14:textId="57C7A52E" w:rsidR="007B44C0" w:rsidRPr="007B44C0" w:rsidRDefault="007B44C0" w:rsidP="007B44C0">
            <w:pPr>
              <w:rPr>
                <w:rFonts w:eastAsia="Arial" w:cs="Calibri"/>
                <w:b/>
                <w:bCs/>
                <w:szCs w:val="19"/>
                <w:lang w:eastAsia="en-CA"/>
              </w:rPr>
            </w:pPr>
            <w:r w:rsidRPr="007B44C0">
              <w:rPr>
                <w:rFonts w:eastAsia="Arial" w:cs="Calibri"/>
                <w:b/>
                <w:bCs/>
                <w:szCs w:val="19"/>
                <w:lang w:eastAsia="en-CA"/>
              </w:rPr>
              <w:t>Education</w:t>
            </w:r>
          </w:p>
        </w:tc>
        <w:tc>
          <w:tcPr>
            <w:tcW w:w="2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0FFBF" w14:textId="77777777" w:rsidR="007B44C0" w:rsidRPr="007B44C0" w:rsidRDefault="007B44C0" w:rsidP="007B44C0">
            <w:pPr>
              <w:rPr>
                <w:rFonts w:eastAsia="Arial" w:cs="Calibri"/>
                <w:b/>
                <w:bCs/>
                <w:szCs w:val="19"/>
                <w:lang w:eastAsia="en-CA"/>
              </w:rPr>
            </w:pPr>
            <w:r w:rsidRPr="007B44C0">
              <w:rPr>
                <w:rFonts w:eastAsia="Arial" w:cs="Calibri"/>
                <w:b/>
                <w:bCs/>
                <w:szCs w:val="19"/>
                <w:lang w:eastAsia="en-CA"/>
              </w:rPr>
              <w:t>Progress</w:t>
            </w:r>
          </w:p>
        </w:tc>
        <w:tc>
          <w:tcPr>
            <w:tcW w:w="2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04C7C" w14:textId="77777777" w:rsidR="007B44C0" w:rsidRPr="007B44C0" w:rsidRDefault="007B44C0" w:rsidP="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5EFCF4DE" w14:textId="77777777" w:rsidTr="007B44C0">
        <w:tc>
          <w:tcPr>
            <w:tcW w:w="5205" w:type="dxa"/>
            <w:tcBorders>
              <w:top w:val="single" w:sz="4" w:space="0" w:color="auto"/>
              <w:left w:val="single" w:sz="4" w:space="0" w:color="auto"/>
              <w:bottom w:val="single" w:sz="4" w:space="0" w:color="auto"/>
              <w:right w:val="single" w:sz="4" w:space="0" w:color="auto"/>
            </w:tcBorders>
            <w:hideMark/>
          </w:tcPr>
          <w:p w14:paraId="159CC9E0" w14:textId="77777777" w:rsidR="007B44C0" w:rsidRPr="007B44C0" w:rsidRDefault="007B44C0" w:rsidP="007B44C0">
            <w:pPr>
              <w:pStyle w:val="ListParagraph"/>
              <w:numPr>
                <w:ilvl w:val="0"/>
                <w:numId w:val="43"/>
              </w:numPr>
              <w:spacing w:after="200" w:line="276" w:lineRule="auto"/>
              <w:rPr>
                <w:rFonts w:eastAsia="Arial" w:cs="Calibri"/>
                <w:sz w:val="19"/>
                <w:szCs w:val="19"/>
                <w:lang w:eastAsia="en-CA"/>
              </w:rPr>
            </w:pPr>
            <w:r w:rsidRPr="007B44C0">
              <w:rPr>
                <w:rFonts w:eastAsia="Arial" w:cs="Calibri"/>
                <w:sz w:val="19"/>
                <w:szCs w:val="19"/>
                <w:lang w:eastAsia="en-CA"/>
              </w:rPr>
              <w:t>Plan for topics of education, including but not limited to:</w:t>
            </w:r>
          </w:p>
          <w:p w14:paraId="3AF94535" w14:textId="77777777" w:rsidR="007B44C0" w:rsidRPr="007B44C0" w:rsidRDefault="007B44C0" w:rsidP="007B44C0">
            <w:pPr>
              <w:pStyle w:val="ListParagraph"/>
              <w:numPr>
                <w:ilvl w:val="1"/>
                <w:numId w:val="43"/>
              </w:numPr>
              <w:spacing w:after="200" w:line="276" w:lineRule="auto"/>
              <w:rPr>
                <w:rFonts w:eastAsia="Arial" w:cs="Calibri"/>
                <w:sz w:val="19"/>
                <w:szCs w:val="19"/>
                <w:lang w:eastAsia="en-CA"/>
              </w:rPr>
            </w:pPr>
            <w:r w:rsidRPr="007B44C0">
              <w:rPr>
                <w:rFonts w:eastAsia="Arial" w:cs="Calibri"/>
                <w:sz w:val="19"/>
                <w:szCs w:val="19"/>
                <w:lang w:eastAsia="en-CA"/>
              </w:rPr>
              <w:t>Risk factors for heat related illnesses</w:t>
            </w:r>
          </w:p>
          <w:p w14:paraId="07E0C9E4" w14:textId="77777777" w:rsidR="007B44C0" w:rsidRPr="007B44C0" w:rsidRDefault="007B44C0" w:rsidP="007B44C0">
            <w:pPr>
              <w:pStyle w:val="ListParagraph"/>
              <w:numPr>
                <w:ilvl w:val="1"/>
                <w:numId w:val="43"/>
              </w:numPr>
              <w:spacing w:after="200" w:line="276" w:lineRule="auto"/>
              <w:rPr>
                <w:rFonts w:eastAsia="Arial" w:cs="Calibri"/>
                <w:sz w:val="19"/>
                <w:szCs w:val="19"/>
                <w:lang w:eastAsia="en-CA"/>
              </w:rPr>
            </w:pPr>
            <w:r w:rsidRPr="007B44C0">
              <w:rPr>
                <w:rFonts w:eastAsia="Arial" w:cs="Calibri"/>
                <w:sz w:val="19"/>
                <w:szCs w:val="19"/>
                <w:lang w:eastAsia="en-CA"/>
              </w:rPr>
              <w:t>Prevention, signs and symptoms, and management of various heat related illnesses</w:t>
            </w:r>
          </w:p>
          <w:p w14:paraId="55ADD5D1" w14:textId="77777777" w:rsidR="007B44C0" w:rsidRPr="007B44C0" w:rsidRDefault="007B44C0" w:rsidP="007B44C0">
            <w:pPr>
              <w:pStyle w:val="ListParagraph"/>
              <w:numPr>
                <w:ilvl w:val="1"/>
                <w:numId w:val="43"/>
              </w:numPr>
              <w:spacing w:after="200" w:line="276" w:lineRule="auto"/>
              <w:rPr>
                <w:rFonts w:eastAsia="Arial" w:cs="Calibri"/>
                <w:sz w:val="19"/>
                <w:szCs w:val="19"/>
                <w:lang w:eastAsia="en-CA"/>
              </w:rPr>
            </w:pPr>
            <w:r w:rsidRPr="007B44C0">
              <w:rPr>
                <w:rFonts w:eastAsia="Arial" w:cs="Calibri"/>
                <w:sz w:val="19"/>
                <w:szCs w:val="19"/>
                <w:lang w:eastAsia="en-CA"/>
              </w:rPr>
              <w:t>Hypodermoclysis</w:t>
            </w:r>
          </w:p>
          <w:p w14:paraId="08F0904A" w14:textId="77777777" w:rsidR="007B44C0" w:rsidRPr="007B44C0" w:rsidRDefault="007B44C0" w:rsidP="007B44C0">
            <w:pPr>
              <w:pStyle w:val="ListParagraph"/>
              <w:numPr>
                <w:ilvl w:val="1"/>
                <w:numId w:val="43"/>
              </w:numPr>
              <w:spacing w:after="200" w:line="276" w:lineRule="auto"/>
              <w:rPr>
                <w:rFonts w:eastAsia="Arial" w:cs="Calibri"/>
                <w:sz w:val="19"/>
                <w:szCs w:val="19"/>
                <w:lang w:eastAsia="en-CA"/>
              </w:rPr>
            </w:pPr>
            <w:r w:rsidRPr="007B44C0">
              <w:rPr>
                <w:rFonts w:eastAsia="Arial" w:cs="Calibri"/>
                <w:sz w:val="19"/>
                <w:szCs w:val="19"/>
                <w:lang w:eastAsia="en-CA"/>
              </w:rPr>
              <w:t>Urinary tract infections</w:t>
            </w:r>
          </w:p>
          <w:p w14:paraId="0FDC26CD" w14:textId="77777777" w:rsidR="007B44C0" w:rsidRPr="007B44C0" w:rsidRDefault="007B44C0" w:rsidP="007B44C0">
            <w:pPr>
              <w:pStyle w:val="ListParagraph"/>
              <w:numPr>
                <w:ilvl w:val="1"/>
                <w:numId w:val="43"/>
              </w:numPr>
              <w:spacing w:after="200" w:line="276" w:lineRule="auto"/>
              <w:rPr>
                <w:rFonts w:eastAsia="Arial" w:cs="Calibri"/>
                <w:sz w:val="19"/>
                <w:szCs w:val="19"/>
                <w:lang w:eastAsia="en-CA"/>
              </w:rPr>
            </w:pPr>
            <w:r w:rsidRPr="007B44C0">
              <w:rPr>
                <w:rFonts w:eastAsia="Arial" w:cs="Calibri"/>
                <w:sz w:val="19"/>
                <w:szCs w:val="19"/>
                <w:lang w:eastAsia="en-CA"/>
              </w:rPr>
              <w:t>Consider creating materials in alternate languages</w:t>
            </w:r>
          </w:p>
        </w:tc>
        <w:tc>
          <w:tcPr>
            <w:tcW w:w="2020" w:type="dxa"/>
            <w:tcBorders>
              <w:top w:val="single" w:sz="4" w:space="0" w:color="auto"/>
              <w:left w:val="single" w:sz="4" w:space="0" w:color="auto"/>
              <w:bottom w:val="single" w:sz="4" w:space="0" w:color="auto"/>
              <w:right w:val="single" w:sz="4" w:space="0" w:color="auto"/>
            </w:tcBorders>
          </w:tcPr>
          <w:p w14:paraId="0BC937A1"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Yes    </w:t>
            </w:r>
          </w:p>
          <w:p w14:paraId="4167D4F5"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No   </w:t>
            </w:r>
          </w:p>
          <w:p w14:paraId="4761A10E" w14:textId="77777777" w:rsidR="007B44C0" w:rsidRPr="007B44C0" w:rsidRDefault="007B44C0">
            <w:pPr>
              <w:rPr>
                <w:rFonts w:eastAsia="Arial" w:cs="Calibri"/>
                <w:sz w:val="19"/>
                <w:szCs w:val="19"/>
                <w:lang w:eastAsia="en-CA"/>
              </w:rPr>
            </w:pPr>
            <w:r w:rsidRPr="007B44C0">
              <w:rPr>
                <w:rFonts w:ascii="Segoe UI Symbol" w:eastAsia="Arial" w:hAnsi="Segoe UI Symbol" w:cs="Segoe UI Symbol"/>
                <w:sz w:val="19"/>
                <w:szCs w:val="19"/>
                <w:lang w:eastAsia="en-CA"/>
              </w:rPr>
              <w:t>☐</w:t>
            </w:r>
            <w:r w:rsidRPr="007B44C0">
              <w:rPr>
                <w:rFonts w:eastAsia="Arial" w:cs="Calibri"/>
                <w:sz w:val="19"/>
                <w:szCs w:val="19"/>
                <w:lang w:eastAsia="en-CA"/>
              </w:rPr>
              <w:t xml:space="preserve"> In Progress</w:t>
            </w:r>
          </w:p>
          <w:p w14:paraId="076C7F10" w14:textId="77777777" w:rsidR="007B44C0" w:rsidRPr="007B44C0" w:rsidRDefault="007B44C0">
            <w:pPr>
              <w:rPr>
                <w:rFonts w:eastAsia="Arial" w:cs="Calibri"/>
                <w:sz w:val="19"/>
                <w:szCs w:val="19"/>
                <w:lang w:eastAsia="en-CA"/>
              </w:rPr>
            </w:pPr>
          </w:p>
        </w:tc>
        <w:tc>
          <w:tcPr>
            <w:tcW w:w="2989" w:type="dxa"/>
            <w:tcBorders>
              <w:top w:val="single" w:sz="4" w:space="0" w:color="auto"/>
              <w:left w:val="single" w:sz="4" w:space="0" w:color="auto"/>
              <w:bottom w:val="single" w:sz="4" w:space="0" w:color="auto"/>
              <w:right w:val="single" w:sz="4" w:space="0" w:color="auto"/>
            </w:tcBorders>
          </w:tcPr>
          <w:p w14:paraId="68534EA5" w14:textId="77777777" w:rsidR="007B44C0" w:rsidRPr="007B44C0" w:rsidRDefault="007B44C0">
            <w:pPr>
              <w:rPr>
                <w:rFonts w:eastAsia="Arial" w:cs="Calibri"/>
                <w:sz w:val="19"/>
                <w:szCs w:val="19"/>
                <w:lang w:eastAsia="en-CA"/>
              </w:rPr>
            </w:pPr>
          </w:p>
        </w:tc>
      </w:tr>
      <w:tr w:rsidR="007B44C0" w:rsidRPr="007B44C0" w14:paraId="3FB86A84" w14:textId="77777777" w:rsidTr="007B44C0">
        <w:tc>
          <w:tcPr>
            <w:tcW w:w="5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4ADC31" w14:textId="09A3C89A" w:rsidR="007B44C0" w:rsidRPr="007B44C0" w:rsidRDefault="007B44C0" w:rsidP="007B44C0">
            <w:pPr>
              <w:rPr>
                <w:rFonts w:eastAsia="Arial" w:cs="Calibri"/>
                <w:b/>
                <w:bCs/>
                <w:szCs w:val="19"/>
                <w:lang w:eastAsia="en-CA"/>
              </w:rPr>
            </w:pPr>
            <w:r w:rsidRPr="007B44C0">
              <w:rPr>
                <w:rFonts w:eastAsia="Arial" w:cs="Calibri"/>
                <w:b/>
                <w:bCs/>
                <w:szCs w:val="19"/>
                <w:lang w:eastAsia="en-CA"/>
              </w:rPr>
              <w:t>Evaluation</w:t>
            </w:r>
          </w:p>
        </w:tc>
        <w:tc>
          <w:tcPr>
            <w:tcW w:w="50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EDFAB9" w14:textId="77777777" w:rsidR="007B44C0" w:rsidRPr="007B44C0" w:rsidRDefault="007B44C0" w:rsidP="007B44C0">
            <w:pPr>
              <w:rPr>
                <w:rFonts w:eastAsia="Arial" w:cs="Calibri"/>
                <w:b/>
                <w:bCs/>
                <w:szCs w:val="19"/>
                <w:lang w:eastAsia="en-CA"/>
              </w:rPr>
            </w:pPr>
            <w:r w:rsidRPr="007B44C0">
              <w:rPr>
                <w:rFonts w:eastAsia="Arial" w:cs="Calibri"/>
                <w:b/>
                <w:bCs/>
                <w:szCs w:val="19"/>
                <w:lang w:eastAsia="en-CA"/>
              </w:rPr>
              <w:t>Notes/Action Items</w:t>
            </w:r>
          </w:p>
        </w:tc>
      </w:tr>
      <w:tr w:rsidR="007B44C0" w:rsidRPr="007B44C0" w14:paraId="54B791C7" w14:textId="77777777" w:rsidTr="007B44C0">
        <w:tc>
          <w:tcPr>
            <w:tcW w:w="5205" w:type="dxa"/>
            <w:tcBorders>
              <w:top w:val="single" w:sz="4" w:space="0" w:color="auto"/>
              <w:left w:val="single" w:sz="4" w:space="0" w:color="auto"/>
              <w:bottom w:val="single" w:sz="4" w:space="0" w:color="auto"/>
              <w:right w:val="single" w:sz="4" w:space="0" w:color="auto"/>
            </w:tcBorders>
            <w:hideMark/>
          </w:tcPr>
          <w:p w14:paraId="20DB2598" w14:textId="77777777" w:rsidR="007B44C0" w:rsidRPr="007B44C0" w:rsidRDefault="007B44C0" w:rsidP="007B44C0">
            <w:pPr>
              <w:pStyle w:val="ListParagraph"/>
              <w:numPr>
                <w:ilvl w:val="0"/>
                <w:numId w:val="44"/>
              </w:numPr>
              <w:spacing w:after="200" w:line="276" w:lineRule="auto"/>
              <w:rPr>
                <w:rFonts w:eastAsiaTheme="minorEastAsia" w:cs="Calibri"/>
                <w:b/>
                <w:bCs/>
                <w:i/>
                <w:iCs/>
                <w:sz w:val="19"/>
                <w:szCs w:val="19"/>
                <w:lang w:eastAsia="en-CA"/>
              </w:rPr>
            </w:pPr>
            <w:r w:rsidRPr="007B44C0">
              <w:rPr>
                <w:rFonts w:eastAsia="Arial" w:cs="Calibri"/>
                <w:sz w:val="19"/>
                <w:szCs w:val="19"/>
                <w:lang w:eastAsia="en-CA"/>
              </w:rPr>
              <w:t>Consider how you will evaluate your experience navigating summer heat planning, preparation, and response:</w:t>
            </w:r>
          </w:p>
          <w:p w14:paraId="123DF151" w14:textId="77777777" w:rsidR="007B44C0" w:rsidRPr="007B44C0" w:rsidRDefault="007B44C0" w:rsidP="007B44C0">
            <w:pPr>
              <w:pStyle w:val="ListParagraph"/>
              <w:numPr>
                <w:ilvl w:val="1"/>
                <w:numId w:val="44"/>
              </w:numPr>
              <w:spacing w:after="200" w:line="276" w:lineRule="auto"/>
              <w:rPr>
                <w:rFonts w:eastAsia="Arial" w:cs="Calibri"/>
                <w:sz w:val="19"/>
                <w:szCs w:val="19"/>
                <w:lang w:eastAsia="en-CA"/>
              </w:rPr>
            </w:pPr>
            <w:r w:rsidRPr="007B44C0">
              <w:rPr>
                <w:rFonts w:eastAsia="Arial" w:cs="Calibri"/>
                <w:sz w:val="19"/>
                <w:szCs w:val="19"/>
                <w:lang w:eastAsia="en-CA"/>
              </w:rPr>
              <w:t>What is going well?</w:t>
            </w:r>
          </w:p>
          <w:p w14:paraId="6D5F73A2" w14:textId="77777777" w:rsidR="007B44C0" w:rsidRPr="007B44C0" w:rsidRDefault="007B44C0" w:rsidP="007B44C0">
            <w:pPr>
              <w:pStyle w:val="ListParagraph"/>
              <w:numPr>
                <w:ilvl w:val="1"/>
                <w:numId w:val="44"/>
              </w:numPr>
              <w:spacing w:after="200" w:line="276" w:lineRule="auto"/>
              <w:rPr>
                <w:rFonts w:eastAsia="Arial" w:cs="Calibri"/>
                <w:sz w:val="19"/>
                <w:szCs w:val="19"/>
                <w:lang w:eastAsia="en-CA"/>
              </w:rPr>
            </w:pPr>
            <w:r w:rsidRPr="007B44C0">
              <w:rPr>
                <w:rFonts w:eastAsia="Arial" w:cs="Calibri"/>
                <w:sz w:val="19"/>
                <w:szCs w:val="19"/>
                <w:lang w:eastAsia="en-CA"/>
              </w:rPr>
              <w:t>What challenges arose and how were those challenges addressed?</w:t>
            </w:r>
          </w:p>
          <w:p w14:paraId="01E40B6F" w14:textId="77777777" w:rsidR="007B44C0" w:rsidRPr="007B44C0" w:rsidRDefault="007B44C0" w:rsidP="007B44C0">
            <w:pPr>
              <w:pStyle w:val="ListParagraph"/>
              <w:numPr>
                <w:ilvl w:val="1"/>
                <w:numId w:val="44"/>
              </w:numPr>
              <w:spacing w:after="200" w:line="276" w:lineRule="auto"/>
              <w:rPr>
                <w:rFonts w:eastAsia="Arial" w:cs="Calibri"/>
                <w:sz w:val="19"/>
                <w:szCs w:val="19"/>
                <w:lang w:eastAsia="en-CA"/>
              </w:rPr>
            </w:pPr>
            <w:r w:rsidRPr="007B44C0">
              <w:rPr>
                <w:rFonts w:eastAsia="Arial" w:cs="Calibri"/>
                <w:sz w:val="19"/>
                <w:szCs w:val="19"/>
                <w:lang w:eastAsia="en-CA"/>
              </w:rPr>
              <w:t>What gaps were identified?</w:t>
            </w:r>
          </w:p>
          <w:p w14:paraId="24976549" w14:textId="77777777" w:rsidR="007B44C0" w:rsidRPr="007B44C0" w:rsidRDefault="007B44C0" w:rsidP="007B44C0">
            <w:pPr>
              <w:pStyle w:val="ListParagraph"/>
              <w:numPr>
                <w:ilvl w:val="1"/>
                <w:numId w:val="44"/>
              </w:numPr>
              <w:spacing w:after="200" w:line="276" w:lineRule="auto"/>
              <w:rPr>
                <w:rFonts w:eastAsia="Arial" w:cs="Calibri"/>
                <w:sz w:val="19"/>
                <w:szCs w:val="19"/>
                <w:lang w:eastAsia="en-CA"/>
              </w:rPr>
            </w:pPr>
            <w:r w:rsidRPr="007B44C0">
              <w:rPr>
                <w:rFonts w:eastAsia="Arial" w:cs="Calibri"/>
                <w:sz w:val="19"/>
                <w:szCs w:val="19"/>
                <w:lang w:eastAsia="en-CA"/>
              </w:rPr>
              <w:t>How were those gaps and challenges addressed?</w:t>
            </w:r>
          </w:p>
        </w:tc>
        <w:tc>
          <w:tcPr>
            <w:tcW w:w="5009" w:type="dxa"/>
            <w:gridSpan w:val="2"/>
            <w:tcBorders>
              <w:top w:val="single" w:sz="4" w:space="0" w:color="auto"/>
              <w:left w:val="single" w:sz="4" w:space="0" w:color="auto"/>
              <w:bottom w:val="single" w:sz="4" w:space="0" w:color="auto"/>
              <w:right w:val="single" w:sz="4" w:space="0" w:color="auto"/>
            </w:tcBorders>
          </w:tcPr>
          <w:p w14:paraId="5F1571B2" w14:textId="77777777" w:rsidR="007B44C0" w:rsidRPr="007B44C0" w:rsidRDefault="007B44C0">
            <w:pPr>
              <w:rPr>
                <w:rFonts w:eastAsia="Arial" w:cs="Calibri"/>
                <w:sz w:val="19"/>
                <w:szCs w:val="19"/>
                <w:lang w:eastAsia="en-CA"/>
              </w:rPr>
            </w:pPr>
          </w:p>
        </w:tc>
      </w:tr>
    </w:tbl>
    <w:p w14:paraId="09D56BB4" w14:textId="412FD0C9" w:rsidR="00B979AF" w:rsidRDefault="00B979AF" w:rsidP="0071727B"/>
    <w:sectPr w:rsidR="00B979AF" w:rsidSect="00335B94">
      <w:headerReference w:type="default" r:id="rId12"/>
      <w:footerReference w:type="default" r:id="rId13"/>
      <w:headerReference w:type="first" r:id="rId14"/>
      <w:footerReference w:type="first" r:id="rId15"/>
      <w:pgSz w:w="12240" w:h="15840"/>
      <w:pgMar w:top="1645" w:right="1440" w:bottom="1134" w:left="1440" w:header="708"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B775F2" w16cex:dateUtc="2022-05-30T23:04:41.174Z"/>
  <w16cex:commentExtensible w16cex:durableId="1D44F888" w16cex:dateUtc="2022-05-31T17:56:03.833Z"/>
  <w16cex:commentExtensible w16cex:durableId="4A43BE78" w16cex:dateUtc="2022-05-31T18:02:08.644Z"/>
</w16cex:commentsExtensible>
</file>

<file path=word/commentsIds.xml><?xml version="1.0" encoding="utf-8"?>
<w16cid:commentsIds xmlns:mc="http://schemas.openxmlformats.org/markup-compatibility/2006" xmlns:w16cid="http://schemas.microsoft.com/office/word/2016/wordml/cid" mc:Ignorable="w16cid">
  <w16cid:commentId w16cid:paraId="7A4773E7" w16cid:durableId="60B775F2"/>
  <w16cid:commentId w16cid:paraId="34868952" w16cid:durableId="1D44F888"/>
  <w16cid:commentId w16cid:paraId="44F5C46E" w16cid:durableId="4A43B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6DA0" w14:textId="77777777" w:rsidR="006D1BA1" w:rsidRDefault="006D1BA1" w:rsidP="00A1761C">
      <w:pPr>
        <w:spacing w:before="0" w:after="0"/>
      </w:pPr>
      <w:r>
        <w:separator/>
      </w:r>
    </w:p>
  </w:endnote>
  <w:endnote w:type="continuationSeparator" w:id="0">
    <w:p w14:paraId="46DB484B" w14:textId="77777777" w:rsidR="006D1BA1" w:rsidRDefault="006D1BA1" w:rsidP="00A17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3F929" w14:textId="77777777" w:rsidR="00335B94" w:rsidRDefault="00335B94" w:rsidP="005803E5">
    <w:pPr>
      <w:pStyle w:val="Footer"/>
      <w:tabs>
        <w:tab w:val="clear" w:pos="4680"/>
        <w:tab w:val="center" w:pos="4820"/>
      </w:tabs>
      <w:spacing w:before="120" w:after="120"/>
      <w:jc w:val="center"/>
      <w:rPr>
        <w:rStyle w:val="Heading1Char"/>
        <w:sz w:val="22"/>
        <w:szCs w:val="22"/>
      </w:rPr>
    </w:pPr>
  </w:p>
  <w:p w14:paraId="0D2C588D" w14:textId="1D7F3DD6" w:rsidR="006D1BA1" w:rsidRDefault="00335B94" w:rsidP="005803E5">
    <w:pPr>
      <w:pStyle w:val="Footer"/>
      <w:tabs>
        <w:tab w:val="clear" w:pos="4680"/>
        <w:tab w:val="center" w:pos="4820"/>
      </w:tabs>
      <w:spacing w:before="120" w:after="120"/>
      <w:jc w:val="center"/>
      <w:rPr>
        <w:rStyle w:val="Heading1Char"/>
        <w:sz w:val="22"/>
        <w:szCs w:val="22"/>
      </w:rPr>
    </w:pPr>
    <w:r>
      <w:rPr>
        <w:noProof/>
        <w:lang w:eastAsia="en-CA"/>
      </w:rPr>
      <w:drawing>
        <wp:anchor distT="0" distB="0" distL="114300" distR="114300" simplePos="0" relativeHeight="251665920" behindDoc="0" locked="0" layoutInCell="1" allowOverlap="1" wp14:anchorId="088A4171" wp14:editId="7B019102">
          <wp:simplePos x="0" y="0"/>
          <wp:positionH relativeFrom="column">
            <wp:posOffset>1992488</wp:posOffset>
          </wp:positionH>
          <wp:positionV relativeFrom="paragraph">
            <wp:posOffset>446689</wp:posOffset>
          </wp:positionV>
          <wp:extent cx="1118870" cy="281940"/>
          <wp:effectExtent l="0" t="0" r="508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281940"/>
                  </a:xfrm>
                  <a:prstGeom prst="rect">
                    <a:avLst/>
                  </a:prstGeom>
                  <a:noFill/>
                </pic:spPr>
              </pic:pic>
            </a:graphicData>
          </a:graphic>
        </wp:anchor>
      </w:drawing>
    </w:r>
    <w:r w:rsidR="00C612FD">
      <w:rPr>
        <w:rStyle w:val="Heading1Char"/>
        <w:sz w:val="22"/>
        <w:szCs w:val="22"/>
      </w:rPr>
      <w:pict w14:anchorId="31A1B01C">
        <v:rect id="_x0000_i1025" style="width:468pt;height:2pt" o:hralign="center" o:hrstd="t" o:hrnoshade="t" o:hr="t" fillcolor="#758089 [3205]" stroked="f"/>
      </w:pict>
    </w:r>
  </w:p>
  <w:p w14:paraId="025E81A4" w14:textId="79661E15" w:rsidR="00817DE6" w:rsidRPr="007B79CB" w:rsidRDefault="00696B68" w:rsidP="00696B68">
    <w:pPr>
      <w:pStyle w:val="Footer"/>
      <w:tabs>
        <w:tab w:val="center" w:pos="4820"/>
        <w:tab w:val="left" w:pos="6620"/>
      </w:tabs>
      <w:spacing w:before="120" w:after="120"/>
    </w:pPr>
    <w:r w:rsidRPr="002441F5">
      <w:rPr>
        <w:rFonts w:cs="Calibri"/>
        <w:noProof/>
        <w:lang w:eastAsia="en-CA"/>
      </w:rPr>
      <w:drawing>
        <wp:anchor distT="0" distB="0" distL="114300" distR="114300" simplePos="0" relativeHeight="251664896" behindDoc="1" locked="0" layoutInCell="1" allowOverlap="1" wp14:anchorId="093776E1" wp14:editId="7E7ECDCE">
          <wp:simplePos x="0" y="0"/>
          <wp:positionH relativeFrom="margin">
            <wp:posOffset>3439009</wp:posOffset>
          </wp:positionH>
          <wp:positionV relativeFrom="paragraph">
            <wp:posOffset>98557</wp:posOffset>
          </wp:positionV>
          <wp:extent cx="1243330" cy="554355"/>
          <wp:effectExtent l="0" t="0" r="0" b="0"/>
          <wp:wrapNone/>
          <wp:docPr id="293" name="Picture 293"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333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794DC9EC" w14:textId="0ECA45A3" w:rsidR="006D1BA1" w:rsidRPr="007B79CB" w:rsidRDefault="00C612FD" w:rsidP="00696B68">
    <w:pPr>
      <w:pStyle w:val="Footer"/>
      <w:tabs>
        <w:tab w:val="clear" w:pos="4680"/>
        <w:tab w:val="center" w:pos="4820"/>
        <w:tab w:val="left" w:pos="6147"/>
      </w:tabs>
      <w:jc w:val="center"/>
    </w:pPr>
    <w:sdt>
      <w:sdtPr>
        <w:id w:val="-1201240809"/>
        <w:date w:fullDate="2022-07-01T00:00:00Z">
          <w:dateFormat w:val="MMMM yyyy"/>
          <w:lid w:val="en-CA"/>
          <w:storeMappedDataAs w:val="dateTime"/>
          <w:calendar w:val="gregorian"/>
        </w:date>
      </w:sdtPr>
      <w:sdtEndPr/>
      <w:sdtContent>
        <w:r w:rsidR="00335B94">
          <w:t>July</w:t>
        </w:r>
        <w:r w:rsidR="006D1BA1">
          <w:t xml:space="preserve"> 2022</w:t>
        </w:r>
      </w:sdtContent>
    </w:sdt>
    <w:r w:rsidR="006D1BA1" w:rsidRPr="007B79CB">
      <w:tab/>
    </w:r>
    <w:sdt>
      <w:sdtPr>
        <w:id w:val="1775823652"/>
        <w:docPartObj>
          <w:docPartGallery w:val="Page Numbers (Bottom of Page)"/>
          <w:docPartUnique/>
        </w:docPartObj>
      </w:sdtPr>
      <w:sdtEndPr/>
      <w:sdtContent>
        <w:sdt>
          <w:sdtPr>
            <w:id w:val="507187014"/>
            <w:docPartObj>
              <w:docPartGallery w:val="Page Numbers (Top of Page)"/>
              <w:docPartUnique/>
            </w:docPartObj>
          </w:sdtPr>
          <w:sdtEndPr/>
          <w:sdtContent>
            <w:r w:rsidR="006D1BA1" w:rsidRPr="007B79CB">
              <w:tab/>
            </w:r>
            <w:r w:rsidR="00696B68">
              <w:tab/>
            </w:r>
            <w:r w:rsidR="006D1BA1" w:rsidRPr="007B79CB">
              <w:t xml:space="preserve">Page </w:t>
            </w:r>
            <w:r w:rsidR="006D1BA1">
              <w:rPr>
                <w:bCs/>
              </w:rPr>
              <w:fldChar w:fldCharType="begin"/>
            </w:r>
            <w:r w:rsidR="006D1BA1">
              <w:rPr>
                <w:bCs/>
              </w:rPr>
              <w:instrText xml:space="preserve"> PAGE  </w:instrText>
            </w:r>
            <w:r w:rsidR="006D1BA1">
              <w:rPr>
                <w:bCs/>
              </w:rPr>
              <w:fldChar w:fldCharType="separate"/>
            </w:r>
            <w:r>
              <w:rPr>
                <w:bCs/>
                <w:noProof/>
              </w:rPr>
              <w:t>4</w:t>
            </w:r>
            <w:r w:rsidR="006D1BA1">
              <w:rPr>
                <w:bCs/>
              </w:rPr>
              <w:fldChar w:fldCharType="end"/>
            </w:r>
            <w:r w:rsidR="006D1BA1" w:rsidRPr="007B79CB">
              <w:t xml:space="preserve"> of </w:t>
            </w:r>
            <w:r w:rsidR="006D1BA1">
              <w:rPr>
                <w:bCs/>
              </w:rPr>
              <w:fldChar w:fldCharType="begin"/>
            </w:r>
            <w:r w:rsidR="006D1BA1">
              <w:rPr>
                <w:bCs/>
              </w:rPr>
              <w:instrText xml:space="preserve"> NUMPAGES  </w:instrText>
            </w:r>
            <w:r w:rsidR="006D1BA1">
              <w:rPr>
                <w:bCs/>
              </w:rPr>
              <w:fldChar w:fldCharType="separate"/>
            </w:r>
            <w:r>
              <w:rPr>
                <w:bCs/>
                <w:noProof/>
              </w:rPr>
              <w:t>4</w:t>
            </w:r>
            <w:r w:rsidR="006D1BA1">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8761" w14:textId="77777777" w:rsidR="006D1BA1" w:rsidRPr="007B79CB" w:rsidRDefault="00C612FD" w:rsidP="00024EEF">
    <w:pPr>
      <w:pStyle w:val="Footer"/>
      <w:tabs>
        <w:tab w:val="clear" w:pos="4680"/>
        <w:tab w:val="center" w:pos="4820"/>
      </w:tabs>
      <w:spacing w:before="120" w:after="120"/>
      <w:jc w:val="center"/>
    </w:pPr>
    <w:r>
      <w:rPr>
        <w:rStyle w:val="Heading1Char"/>
        <w:sz w:val="22"/>
        <w:szCs w:val="22"/>
      </w:rPr>
      <w:pict w14:anchorId="15B40D5B">
        <v:rect id="_x0000_i1027" style="width:468pt;height:2pt" o:hralign="center" o:hrstd="t" o:hrnoshade="t" o:hr="t" fillcolor="#758089 [3205]" stroked="f"/>
      </w:pict>
    </w:r>
  </w:p>
  <w:p w14:paraId="431F79EB" w14:textId="77777777" w:rsidR="006D1BA1" w:rsidRPr="008551EE" w:rsidRDefault="00C612FD" w:rsidP="00024EEF">
    <w:pPr>
      <w:pStyle w:val="Footer"/>
      <w:tabs>
        <w:tab w:val="clear" w:pos="4680"/>
        <w:tab w:val="center" w:pos="4820"/>
      </w:tabs>
      <w:jc w:val="center"/>
    </w:pPr>
    <w:sdt>
      <w:sdtPr>
        <w:id w:val="1232268850"/>
        <w:date w:fullDate="2018-01-04T00:00:00Z">
          <w:dateFormat w:val="MMMM yyyy"/>
          <w:lid w:val="en-CA"/>
          <w:storeMappedDataAs w:val="dateTime"/>
          <w:calendar w:val="gregorian"/>
        </w:date>
      </w:sdtPr>
      <w:sdtEndPr/>
      <w:sdtContent>
        <w:r w:rsidR="006D1BA1">
          <w:t>January 2018</w:t>
        </w:r>
      </w:sdtContent>
    </w:sdt>
    <w:r w:rsidR="006D1BA1" w:rsidRPr="007B79CB">
      <w:tab/>
    </w:r>
    <w:sdt>
      <w:sdtPr>
        <w:alias w:val="Company"/>
        <w:tag w:val=""/>
        <w:id w:val="1389462391"/>
        <w:dataBinding w:prefixMappings="xmlns:ns0='http://schemas.openxmlformats.org/officeDocument/2006/extended-properties' " w:xpath="/ns0:Properties[1]/ns0:Company[1]" w:storeItemID="{6668398D-A668-4E3E-A5EB-62B293D839F1}"/>
        <w:text/>
      </w:sdtPr>
      <w:sdtEndPr/>
      <w:sdtContent>
        <w:r w:rsidR="006D1BA1" w:rsidRPr="007B79CB">
          <w:t>HEMBC</w:t>
        </w:r>
        <w:r w:rsidR="006D1BA1">
          <w:t xml:space="preserve"> – Lower Mainland</w:t>
        </w:r>
      </w:sdtContent>
    </w:sdt>
    <w:sdt>
      <w:sdtPr>
        <w:id w:val="-1124008217"/>
        <w:docPartObj>
          <w:docPartGallery w:val="Page Numbers (Bottom of Page)"/>
          <w:docPartUnique/>
        </w:docPartObj>
      </w:sdtPr>
      <w:sdtEndPr/>
      <w:sdtContent>
        <w:sdt>
          <w:sdtPr>
            <w:id w:val="1514417220"/>
            <w:docPartObj>
              <w:docPartGallery w:val="Page Numbers (Top of Page)"/>
              <w:docPartUnique/>
            </w:docPartObj>
          </w:sdtPr>
          <w:sdtEndPr/>
          <w:sdtContent>
            <w:r w:rsidR="006D1BA1" w:rsidRPr="007B79CB">
              <w:tab/>
              <w:t xml:space="preserve">Page </w:t>
            </w:r>
            <w:r w:rsidR="006D1BA1">
              <w:rPr>
                <w:bCs/>
              </w:rPr>
              <w:fldChar w:fldCharType="begin"/>
            </w:r>
            <w:r w:rsidR="006D1BA1">
              <w:rPr>
                <w:bCs/>
              </w:rPr>
              <w:instrText xml:space="preserve"> PAGE  </w:instrText>
            </w:r>
            <w:r w:rsidR="006D1BA1">
              <w:rPr>
                <w:bCs/>
              </w:rPr>
              <w:fldChar w:fldCharType="separate"/>
            </w:r>
            <w:r w:rsidR="006D1BA1">
              <w:rPr>
                <w:bCs/>
                <w:noProof/>
              </w:rPr>
              <w:t>1</w:t>
            </w:r>
            <w:r w:rsidR="006D1BA1">
              <w:rPr>
                <w:bCs/>
              </w:rPr>
              <w:fldChar w:fldCharType="end"/>
            </w:r>
            <w:r w:rsidR="006D1BA1" w:rsidRPr="007B79CB">
              <w:t xml:space="preserve"> of </w:t>
            </w:r>
            <w:r w:rsidR="006D1BA1">
              <w:rPr>
                <w:bCs/>
              </w:rPr>
              <w:fldChar w:fldCharType="begin"/>
            </w:r>
            <w:r w:rsidR="006D1BA1">
              <w:rPr>
                <w:bCs/>
              </w:rPr>
              <w:instrText xml:space="preserve"> NUMPAGES  </w:instrText>
            </w:r>
            <w:r w:rsidR="006D1BA1">
              <w:rPr>
                <w:bCs/>
              </w:rPr>
              <w:fldChar w:fldCharType="separate"/>
            </w:r>
            <w:r w:rsidR="006D1BA1">
              <w:rPr>
                <w:bCs/>
                <w:noProof/>
              </w:rPr>
              <w:t>3</w:t>
            </w:r>
            <w:r w:rsidR="006D1BA1">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F5A1" w14:textId="77777777" w:rsidR="006D1BA1" w:rsidRDefault="006D1BA1" w:rsidP="00A1761C">
      <w:pPr>
        <w:spacing w:before="0" w:after="0"/>
      </w:pPr>
      <w:r>
        <w:separator/>
      </w:r>
    </w:p>
  </w:footnote>
  <w:footnote w:type="continuationSeparator" w:id="0">
    <w:p w14:paraId="6EF51296" w14:textId="77777777" w:rsidR="006D1BA1" w:rsidRDefault="006D1BA1" w:rsidP="00A176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C068" w14:textId="61C101F4" w:rsidR="006D1BA1" w:rsidRPr="002441F5" w:rsidRDefault="006D1BA1" w:rsidP="009A1DCF">
    <w:pPr>
      <w:pStyle w:val="Header"/>
      <w:ind w:left="3402"/>
      <w:rPr>
        <w:rStyle w:val="Heading1Char"/>
      </w:rPr>
    </w:pPr>
    <w:r w:rsidRPr="002441F5">
      <w:rPr>
        <w:rFonts w:cs="Calibri"/>
      </w:rPr>
      <w:tab/>
    </w:r>
    <w:sdt>
      <w:sdtPr>
        <w:rPr>
          <w:rFonts w:cs="Calibri"/>
          <w:b/>
          <w:sz w:val="32"/>
          <w:szCs w:val="32"/>
        </w:rPr>
        <w:alias w:val="Title"/>
        <w:tag w:val=""/>
        <w:id w:val="-662705326"/>
        <w:lock w:val="sdtLocked"/>
        <w:dataBinding w:prefixMappings="xmlns:ns0='http://purl.org/dc/elements/1.1/' xmlns:ns1='http://schemas.openxmlformats.org/package/2006/metadata/core-properties' " w:xpath="/ns1:coreProperties[1]/ns0:title[1]" w:storeItemID="{6C3C8BC8-F283-45AE-878A-BAB7291924A1}"/>
        <w:text/>
      </w:sdtPr>
      <w:sdtEndPr/>
      <w:sdtContent>
        <w:r w:rsidR="007B44C0">
          <w:rPr>
            <w:rFonts w:cs="Calibri"/>
            <w:b/>
            <w:sz w:val="32"/>
            <w:szCs w:val="32"/>
          </w:rPr>
          <w:t>Checklist</w:t>
        </w:r>
      </w:sdtContent>
    </w:sdt>
  </w:p>
  <w:p w14:paraId="734926ED" w14:textId="30C38F0F" w:rsidR="006D1BA1" w:rsidRPr="002441F5" w:rsidRDefault="00C612FD" w:rsidP="00C976F1">
    <w:pPr>
      <w:pStyle w:val="Header"/>
      <w:spacing w:after="240"/>
      <w:ind w:left="2880"/>
      <w:rPr>
        <w:rStyle w:val="Heading1Char"/>
      </w:rPr>
    </w:pPr>
    <w:sdt>
      <w:sdtPr>
        <w:rPr>
          <w:rStyle w:val="DocumentSubtitle"/>
          <w:rFonts w:ascii="Calibri" w:eastAsiaTheme="minorEastAsia" w:hAnsi="Calibri" w:cs="Calibri"/>
          <w:sz w:val="36"/>
          <w:szCs w:val="20"/>
        </w:rPr>
        <w:alias w:val="Document Subtitle"/>
        <w:tag w:val=""/>
        <w:id w:val="387388090"/>
        <w:dataBinding w:prefixMappings="xmlns:ns0='http://purl.org/dc/elements/1.1/' xmlns:ns1='http://schemas.openxmlformats.org/package/2006/metadata/core-properties' " w:xpath="/ns1:coreProperties[1]/ns0:subject[1]" w:storeItemID="{6C3C8BC8-F283-45AE-878A-BAB7291924A1}"/>
        <w:text/>
      </w:sdtPr>
      <w:sdtEndPr>
        <w:rPr>
          <w:rStyle w:val="DocumentSubtitle"/>
        </w:rPr>
      </w:sdtEndPr>
      <w:sdtContent>
        <w:r w:rsidR="007B44C0">
          <w:rPr>
            <w:rStyle w:val="DocumentSubtitle"/>
            <w:rFonts w:ascii="Calibri" w:eastAsiaTheme="minorEastAsia" w:hAnsi="Calibri" w:cs="Calibri"/>
            <w:sz w:val="36"/>
            <w:szCs w:val="20"/>
          </w:rPr>
          <w:t>Site assessment (Heat)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1E89" w14:textId="6996E6A7" w:rsidR="006D1BA1" w:rsidRDefault="006D1BA1" w:rsidP="00024EEF">
    <w:pPr>
      <w:pStyle w:val="Header"/>
      <w:ind w:left="3402"/>
      <w:rPr>
        <w:rStyle w:val="Heading1Char"/>
      </w:rPr>
    </w:pPr>
    <w:r>
      <w:rPr>
        <w:noProof/>
        <w:lang w:eastAsia="en-CA"/>
      </w:rPr>
      <w:drawing>
        <wp:anchor distT="0" distB="0" distL="114300" distR="114300" simplePos="0" relativeHeight="251657728" behindDoc="1" locked="0" layoutInCell="1" allowOverlap="1" wp14:anchorId="22EDE383" wp14:editId="1B3DDB0E">
          <wp:simplePos x="0" y="0"/>
          <wp:positionH relativeFrom="column">
            <wp:posOffset>-217170</wp:posOffset>
          </wp:positionH>
          <wp:positionV relativeFrom="paragraph">
            <wp:posOffset>-424625</wp:posOffset>
          </wp:positionV>
          <wp:extent cx="2285159" cy="1018800"/>
          <wp:effectExtent l="0" t="0" r="0" b="0"/>
          <wp:wrapNone/>
          <wp:docPr id="294" name="Picture 294"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159" cy="1018800"/>
                  </a:xfrm>
                  <a:prstGeom prst="rect">
                    <a:avLst/>
                  </a:prstGeom>
                  <a:noFill/>
                  <a:ln>
                    <a:noFill/>
                  </a:ln>
                </pic:spPr>
              </pic:pic>
            </a:graphicData>
          </a:graphic>
          <wp14:sizeRelV relativeFrom="margin">
            <wp14:pctHeight>0</wp14:pctHeight>
          </wp14:sizeRelV>
        </wp:anchor>
      </w:drawing>
    </w:r>
    <w:r>
      <w:tab/>
    </w:r>
    <w:sdt>
      <w:sdtPr>
        <w:rPr>
          <w:rStyle w:val="Heading1Char"/>
        </w:rPr>
        <w:alias w:val="Title"/>
        <w:tag w:val=""/>
        <w:id w:val="13016556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7B44C0">
          <w:rPr>
            <w:rStyle w:val="Heading1Char"/>
          </w:rPr>
          <w:t>Checklist</w:t>
        </w:r>
      </w:sdtContent>
    </w:sdt>
  </w:p>
  <w:p w14:paraId="1E225B78" w14:textId="77777777" w:rsidR="006D1BA1" w:rsidRPr="00DD7C2E" w:rsidRDefault="006D1BA1" w:rsidP="00024EEF">
    <w:pPr>
      <w:pStyle w:val="Header"/>
      <w:ind w:left="2880"/>
      <w:rPr>
        <w:rStyle w:val="DocumentSubtitle"/>
        <w:rFonts w:ascii="Calibri" w:hAnsi="Calibri" w:cs="Calibri"/>
      </w:rPr>
    </w:pPr>
    <w:r w:rsidRPr="00DD7C2E">
      <w:rPr>
        <w:rStyle w:val="DocumentSubtitle"/>
        <w:rFonts w:ascii="Calibri" w:hAnsi="Calibri" w:cs="Calibri"/>
      </w:rPr>
      <w:t>[</w:t>
    </w:r>
    <w:r>
      <w:rPr>
        <w:rStyle w:val="DocumentSubtitle"/>
        <w:rFonts w:ascii="Calibri" w:hAnsi="Calibri" w:cs="Calibri"/>
      </w:rPr>
      <w:t xml:space="preserve">Insert </w:t>
    </w:r>
    <w:r w:rsidRPr="00DD7C2E">
      <w:rPr>
        <w:rStyle w:val="DocumentSubtitle"/>
        <w:rFonts w:ascii="Calibri" w:hAnsi="Calibri" w:cs="Calibri"/>
      </w:rPr>
      <w:t>Site Name]</w:t>
    </w:r>
  </w:p>
  <w:p w14:paraId="271BBB13" w14:textId="77777777" w:rsidR="006D1BA1" w:rsidRPr="00883039" w:rsidRDefault="00C612FD" w:rsidP="00024EEF">
    <w:pPr>
      <w:pStyle w:val="Header"/>
      <w:spacing w:after="120"/>
      <w:ind w:left="112"/>
      <w:rPr>
        <w:rStyle w:val="Heading1Char"/>
      </w:rPr>
    </w:pPr>
    <w:r>
      <w:rPr>
        <w:rStyle w:val="Heading1Char"/>
        <w:sz w:val="22"/>
        <w:szCs w:val="22"/>
      </w:rPr>
      <w:pict w14:anchorId="2F095FFC">
        <v:rect id="_x0000_i1026" style="width:462.4pt;height:2pt" o:hralign="center" o:hrstd="t" o:hrnoshade="t" o:hr="t" fillcolor="#d4241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2FD"/>
    <w:multiLevelType w:val="hybridMultilevel"/>
    <w:tmpl w:val="BA445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86AB7"/>
    <w:multiLevelType w:val="hybridMultilevel"/>
    <w:tmpl w:val="951E241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605200F"/>
    <w:multiLevelType w:val="hybridMultilevel"/>
    <w:tmpl w:val="50E6E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063C538B"/>
    <w:multiLevelType w:val="hybridMultilevel"/>
    <w:tmpl w:val="A6D01E1E"/>
    <w:lvl w:ilvl="0" w:tplc="E622237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597EBC"/>
    <w:multiLevelType w:val="hybridMultilevel"/>
    <w:tmpl w:val="1230045A"/>
    <w:lvl w:ilvl="0" w:tplc="10090001">
      <w:start w:val="1"/>
      <w:numFmt w:val="bullet"/>
      <w:lvlText w:val=""/>
      <w:lvlJc w:val="left"/>
      <w:pPr>
        <w:ind w:left="360" w:hanging="360"/>
      </w:pPr>
      <w:rPr>
        <w:rFonts w:ascii="Symbol" w:hAnsi="Symbol" w:hint="default"/>
      </w:rPr>
    </w:lvl>
    <w:lvl w:ilvl="1" w:tplc="3F50621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827710E"/>
    <w:multiLevelType w:val="hybridMultilevel"/>
    <w:tmpl w:val="099C1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F50404"/>
    <w:multiLevelType w:val="hybridMultilevel"/>
    <w:tmpl w:val="9AB224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1116269F"/>
    <w:multiLevelType w:val="hybridMultilevel"/>
    <w:tmpl w:val="ADA8A4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12C01533"/>
    <w:multiLevelType w:val="hybridMultilevel"/>
    <w:tmpl w:val="F084B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175A54"/>
    <w:multiLevelType w:val="hybridMultilevel"/>
    <w:tmpl w:val="4552AB38"/>
    <w:lvl w:ilvl="0" w:tplc="227C4382">
      <w:start w:val="1"/>
      <w:numFmt w:val="bullet"/>
      <w:lvlText w:val="o"/>
      <w:lvlJc w:val="left"/>
      <w:pPr>
        <w:ind w:left="720" w:hanging="360"/>
      </w:pPr>
      <w:rPr>
        <w:rFonts w:ascii="&quot;Courier New&quot;" w:hAnsi="&quot;Courier New&quot;" w:hint="default"/>
      </w:rPr>
    </w:lvl>
    <w:lvl w:ilvl="1" w:tplc="1F2E7B0A">
      <w:start w:val="1"/>
      <w:numFmt w:val="bullet"/>
      <w:lvlText w:val="o"/>
      <w:lvlJc w:val="left"/>
      <w:pPr>
        <w:ind w:left="1440" w:hanging="360"/>
      </w:pPr>
      <w:rPr>
        <w:rFonts w:ascii="Courier New" w:hAnsi="Courier New" w:hint="default"/>
      </w:rPr>
    </w:lvl>
    <w:lvl w:ilvl="2" w:tplc="8E781288">
      <w:start w:val="1"/>
      <w:numFmt w:val="bullet"/>
      <w:lvlText w:val=""/>
      <w:lvlJc w:val="left"/>
      <w:pPr>
        <w:ind w:left="2160" w:hanging="360"/>
      </w:pPr>
      <w:rPr>
        <w:rFonts w:ascii="Wingdings" w:hAnsi="Wingdings" w:hint="default"/>
      </w:rPr>
    </w:lvl>
    <w:lvl w:ilvl="3" w:tplc="4ABC6144">
      <w:start w:val="1"/>
      <w:numFmt w:val="bullet"/>
      <w:lvlText w:val=""/>
      <w:lvlJc w:val="left"/>
      <w:pPr>
        <w:ind w:left="2880" w:hanging="360"/>
      </w:pPr>
      <w:rPr>
        <w:rFonts w:ascii="Symbol" w:hAnsi="Symbol" w:hint="default"/>
      </w:rPr>
    </w:lvl>
    <w:lvl w:ilvl="4" w:tplc="CB04D5BE">
      <w:start w:val="1"/>
      <w:numFmt w:val="bullet"/>
      <w:lvlText w:val="o"/>
      <w:lvlJc w:val="left"/>
      <w:pPr>
        <w:ind w:left="3600" w:hanging="360"/>
      </w:pPr>
      <w:rPr>
        <w:rFonts w:ascii="Courier New" w:hAnsi="Courier New" w:hint="default"/>
      </w:rPr>
    </w:lvl>
    <w:lvl w:ilvl="5" w:tplc="8C16AF04">
      <w:start w:val="1"/>
      <w:numFmt w:val="bullet"/>
      <w:lvlText w:val=""/>
      <w:lvlJc w:val="left"/>
      <w:pPr>
        <w:ind w:left="4320" w:hanging="360"/>
      </w:pPr>
      <w:rPr>
        <w:rFonts w:ascii="Wingdings" w:hAnsi="Wingdings" w:hint="default"/>
      </w:rPr>
    </w:lvl>
    <w:lvl w:ilvl="6" w:tplc="D97CF2D6">
      <w:start w:val="1"/>
      <w:numFmt w:val="bullet"/>
      <w:lvlText w:val=""/>
      <w:lvlJc w:val="left"/>
      <w:pPr>
        <w:ind w:left="5040" w:hanging="360"/>
      </w:pPr>
      <w:rPr>
        <w:rFonts w:ascii="Symbol" w:hAnsi="Symbol" w:hint="default"/>
      </w:rPr>
    </w:lvl>
    <w:lvl w:ilvl="7" w:tplc="A8D43CD0">
      <w:start w:val="1"/>
      <w:numFmt w:val="bullet"/>
      <w:lvlText w:val="o"/>
      <w:lvlJc w:val="left"/>
      <w:pPr>
        <w:ind w:left="5760" w:hanging="360"/>
      </w:pPr>
      <w:rPr>
        <w:rFonts w:ascii="Courier New" w:hAnsi="Courier New" w:hint="default"/>
      </w:rPr>
    </w:lvl>
    <w:lvl w:ilvl="8" w:tplc="600882E0">
      <w:start w:val="1"/>
      <w:numFmt w:val="bullet"/>
      <w:lvlText w:val=""/>
      <w:lvlJc w:val="left"/>
      <w:pPr>
        <w:ind w:left="6480" w:hanging="360"/>
      </w:pPr>
      <w:rPr>
        <w:rFonts w:ascii="Wingdings" w:hAnsi="Wingdings" w:hint="default"/>
      </w:rPr>
    </w:lvl>
  </w:abstractNum>
  <w:abstractNum w:abstractNumId="10" w15:restartNumberingAfterBreak="0">
    <w:nsid w:val="19145216"/>
    <w:multiLevelType w:val="hybridMultilevel"/>
    <w:tmpl w:val="C12AE70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1B2108CF"/>
    <w:multiLevelType w:val="hybridMultilevel"/>
    <w:tmpl w:val="524C8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CC1198"/>
    <w:multiLevelType w:val="hybridMultilevel"/>
    <w:tmpl w:val="F4B4215A"/>
    <w:lvl w:ilvl="0" w:tplc="CC6E21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1F061A"/>
    <w:multiLevelType w:val="hybridMultilevel"/>
    <w:tmpl w:val="20D6F7E6"/>
    <w:lvl w:ilvl="0" w:tplc="D3505A22">
      <w:start w:val="1"/>
      <w:numFmt w:val="bullet"/>
      <w:lvlText w:val=""/>
      <w:lvlJc w:val="left"/>
      <w:pPr>
        <w:ind w:left="360" w:hanging="360"/>
      </w:pPr>
      <w:rPr>
        <w:rFonts w:ascii="Symbol" w:hAnsi="Symbol" w:hint="default"/>
        <w:sz w:val="22"/>
        <w:szCs w:val="2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E98589B"/>
    <w:multiLevelType w:val="hybridMultilevel"/>
    <w:tmpl w:val="01EE4B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F639E9"/>
    <w:multiLevelType w:val="hybridMultilevel"/>
    <w:tmpl w:val="AE0C91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4020AEB"/>
    <w:multiLevelType w:val="hybridMultilevel"/>
    <w:tmpl w:val="F6EEA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030E26"/>
    <w:multiLevelType w:val="hybridMultilevel"/>
    <w:tmpl w:val="E924A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3E64B4"/>
    <w:multiLevelType w:val="hybridMultilevel"/>
    <w:tmpl w:val="29BA4444"/>
    <w:lvl w:ilvl="0" w:tplc="A0648CA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5326AE"/>
    <w:multiLevelType w:val="hybridMultilevel"/>
    <w:tmpl w:val="4A76E8DA"/>
    <w:lvl w:ilvl="0" w:tplc="882C631C">
      <w:start w:val="1"/>
      <w:numFmt w:val="bullet"/>
      <w:lvlText w:val="o"/>
      <w:lvlJc w:val="left"/>
      <w:pPr>
        <w:ind w:left="720" w:hanging="360"/>
      </w:pPr>
      <w:rPr>
        <w:rFonts w:ascii="&quot;Courier New&quot;" w:hAnsi="&quot;Courier New&quot;" w:hint="default"/>
      </w:rPr>
    </w:lvl>
    <w:lvl w:ilvl="1" w:tplc="84B23F18">
      <w:start w:val="1"/>
      <w:numFmt w:val="bullet"/>
      <w:lvlText w:val="o"/>
      <w:lvlJc w:val="left"/>
      <w:pPr>
        <w:ind w:left="1440" w:hanging="360"/>
      </w:pPr>
      <w:rPr>
        <w:rFonts w:ascii="Courier New" w:hAnsi="Courier New" w:hint="default"/>
      </w:rPr>
    </w:lvl>
    <w:lvl w:ilvl="2" w:tplc="F4D0722A">
      <w:start w:val="1"/>
      <w:numFmt w:val="bullet"/>
      <w:lvlText w:val=""/>
      <w:lvlJc w:val="left"/>
      <w:pPr>
        <w:ind w:left="2160" w:hanging="360"/>
      </w:pPr>
      <w:rPr>
        <w:rFonts w:ascii="Wingdings" w:hAnsi="Wingdings" w:hint="default"/>
      </w:rPr>
    </w:lvl>
    <w:lvl w:ilvl="3" w:tplc="1C3EF0F0">
      <w:start w:val="1"/>
      <w:numFmt w:val="bullet"/>
      <w:lvlText w:val=""/>
      <w:lvlJc w:val="left"/>
      <w:pPr>
        <w:ind w:left="2880" w:hanging="360"/>
      </w:pPr>
      <w:rPr>
        <w:rFonts w:ascii="Symbol" w:hAnsi="Symbol" w:hint="default"/>
      </w:rPr>
    </w:lvl>
    <w:lvl w:ilvl="4" w:tplc="ABCC29DA">
      <w:start w:val="1"/>
      <w:numFmt w:val="bullet"/>
      <w:lvlText w:val="o"/>
      <w:lvlJc w:val="left"/>
      <w:pPr>
        <w:ind w:left="3600" w:hanging="360"/>
      </w:pPr>
      <w:rPr>
        <w:rFonts w:ascii="Courier New" w:hAnsi="Courier New" w:hint="default"/>
      </w:rPr>
    </w:lvl>
    <w:lvl w:ilvl="5" w:tplc="068439B8">
      <w:start w:val="1"/>
      <w:numFmt w:val="bullet"/>
      <w:lvlText w:val=""/>
      <w:lvlJc w:val="left"/>
      <w:pPr>
        <w:ind w:left="4320" w:hanging="360"/>
      </w:pPr>
      <w:rPr>
        <w:rFonts w:ascii="Wingdings" w:hAnsi="Wingdings" w:hint="default"/>
      </w:rPr>
    </w:lvl>
    <w:lvl w:ilvl="6" w:tplc="CA92F5AA">
      <w:start w:val="1"/>
      <w:numFmt w:val="bullet"/>
      <w:lvlText w:val=""/>
      <w:lvlJc w:val="left"/>
      <w:pPr>
        <w:ind w:left="5040" w:hanging="360"/>
      </w:pPr>
      <w:rPr>
        <w:rFonts w:ascii="Symbol" w:hAnsi="Symbol" w:hint="default"/>
      </w:rPr>
    </w:lvl>
    <w:lvl w:ilvl="7" w:tplc="213416A4">
      <w:start w:val="1"/>
      <w:numFmt w:val="bullet"/>
      <w:lvlText w:val="o"/>
      <w:lvlJc w:val="left"/>
      <w:pPr>
        <w:ind w:left="5760" w:hanging="360"/>
      </w:pPr>
      <w:rPr>
        <w:rFonts w:ascii="Courier New" w:hAnsi="Courier New" w:hint="default"/>
      </w:rPr>
    </w:lvl>
    <w:lvl w:ilvl="8" w:tplc="DA8CBCF4">
      <w:start w:val="1"/>
      <w:numFmt w:val="bullet"/>
      <w:lvlText w:val=""/>
      <w:lvlJc w:val="left"/>
      <w:pPr>
        <w:ind w:left="6480" w:hanging="360"/>
      </w:pPr>
      <w:rPr>
        <w:rFonts w:ascii="Wingdings" w:hAnsi="Wingdings" w:hint="default"/>
      </w:rPr>
    </w:lvl>
  </w:abstractNum>
  <w:abstractNum w:abstractNumId="20" w15:restartNumberingAfterBreak="0">
    <w:nsid w:val="3236723A"/>
    <w:multiLevelType w:val="hybridMultilevel"/>
    <w:tmpl w:val="D04A1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88599B"/>
    <w:multiLevelType w:val="hybridMultilevel"/>
    <w:tmpl w:val="D28E0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B60E65"/>
    <w:multiLevelType w:val="hybridMultilevel"/>
    <w:tmpl w:val="1BE697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839259B"/>
    <w:multiLevelType w:val="hybridMultilevel"/>
    <w:tmpl w:val="BEB6D7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990CF3"/>
    <w:multiLevelType w:val="hybridMultilevel"/>
    <w:tmpl w:val="EBEEB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A27AFC"/>
    <w:multiLevelType w:val="hybridMultilevel"/>
    <w:tmpl w:val="BC00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99238F"/>
    <w:multiLevelType w:val="hybridMultilevel"/>
    <w:tmpl w:val="67FEF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D37A99"/>
    <w:multiLevelType w:val="hybridMultilevel"/>
    <w:tmpl w:val="DE7E4682"/>
    <w:lvl w:ilvl="0" w:tplc="6A9431A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1249CB"/>
    <w:multiLevelType w:val="hybridMultilevel"/>
    <w:tmpl w:val="B6B48F8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9" w15:restartNumberingAfterBreak="0">
    <w:nsid w:val="48907A2E"/>
    <w:multiLevelType w:val="hybridMultilevel"/>
    <w:tmpl w:val="1428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9D64C93"/>
    <w:multiLevelType w:val="hybridMultilevel"/>
    <w:tmpl w:val="E44833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F9374A1"/>
    <w:multiLevelType w:val="hybridMultilevel"/>
    <w:tmpl w:val="456A79F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2" w15:restartNumberingAfterBreak="0">
    <w:nsid w:val="515A3E7B"/>
    <w:multiLevelType w:val="hybridMultilevel"/>
    <w:tmpl w:val="86980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AB3866"/>
    <w:multiLevelType w:val="hybridMultilevel"/>
    <w:tmpl w:val="B358E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4A627B8"/>
    <w:multiLevelType w:val="hybridMultilevel"/>
    <w:tmpl w:val="F932A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AAE146A"/>
    <w:multiLevelType w:val="hybridMultilevel"/>
    <w:tmpl w:val="2004A6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6" w15:restartNumberingAfterBreak="0">
    <w:nsid w:val="5E1C1ECE"/>
    <w:multiLevelType w:val="hybridMultilevel"/>
    <w:tmpl w:val="B8A4D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7F1C37"/>
    <w:multiLevelType w:val="hybridMultilevel"/>
    <w:tmpl w:val="3134F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214623C"/>
    <w:multiLevelType w:val="hybridMultilevel"/>
    <w:tmpl w:val="E1C6F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41C44E2"/>
    <w:multiLevelType w:val="hybridMultilevel"/>
    <w:tmpl w:val="9CE2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245266"/>
    <w:multiLevelType w:val="hybridMultilevel"/>
    <w:tmpl w:val="C12C5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ECE1B9A"/>
    <w:multiLevelType w:val="hybridMultilevel"/>
    <w:tmpl w:val="41188B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2" w15:restartNumberingAfterBreak="0">
    <w:nsid w:val="74BB734B"/>
    <w:multiLevelType w:val="hybridMultilevel"/>
    <w:tmpl w:val="B04603E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3" w15:restartNumberingAfterBreak="0">
    <w:nsid w:val="7F1E724C"/>
    <w:multiLevelType w:val="hybridMultilevel"/>
    <w:tmpl w:val="47E8E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694311"/>
    <w:multiLevelType w:val="hybridMultilevel"/>
    <w:tmpl w:val="E8AEF8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13"/>
  </w:num>
  <w:num w:numId="2">
    <w:abstractNumId w:val="43"/>
  </w:num>
  <w:num w:numId="3">
    <w:abstractNumId w:val="40"/>
  </w:num>
  <w:num w:numId="4">
    <w:abstractNumId w:val="22"/>
  </w:num>
  <w:num w:numId="5">
    <w:abstractNumId w:val="3"/>
  </w:num>
  <w:num w:numId="6">
    <w:abstractNumId w:val="15"/>
  </w:num>
  <w:num w:numId="7">
    <w:abstractNumId w:val="21"/>
  </w:num>
  <w:num w:numId="8">
    <w:abstractNumId w:val="37"/>
  </w:num>
  <w:num w:numId="9">
    <w:abstractNumId w:val="17"/>
  </w:num>
  <w:num w:numId="10">
    <w:abstractNumId w:val="26"/>
  </w:num>
  <w:num w:numId="11">
    <w:abstractNumId w:val="27"/>
  </w:num>
  <w:num w:numId="12">
    <w:abstractNumId w:val="23"/>
  </w:num>
  <w:num w:numId="13">
    <w:abstractNumId w:val="16"/>
  </w:num>
  <w:num w:numId="14">
    <w:abstractNumId w:val="39"/>
  </w:num>
  <w:num w:numId="15">
    <w:abstractNumId w:val="29"/>
  </w:num>
  <w:num w:numId="16">
    <w:abstractNumId w:val="14"/>
  </w:num>
  <w:num w:numId="17">
    <w:abstractNumId w:val="4"/>
  </w:num>
  <w:num w:numId="18">
    <w:abstractNumId w:val="19"/>
  </w:num>
  <w:num w:numId="19">
    <w:abstractNumId w:val="9"/>
  </w:num>
  <w:num w:numId="20">
    <w:abstractNumId w:val="24"/>
  </w:num>
  <w:num w:numId="21">
    <w:abstractNumId w:val="12"/>
  </w:num>
  <w:num w:numId="22">
    <w:abstractNumId w:val="36"/>
  </w:num>
  <w:num w:numId="23">
    <w:abstractNumId w:val="8"/>
  </w:num>
  <w:num w:numId="24">
    <w:abstractNumId w:val="32"/>
  </w:num>
  <w:num w:numId="25">
    <w:abstractNumId w:val="34"/>
  </w:num>
  <w:num w:numId="26">
    <w:abstractNumId w:val="5"/>
  </w:num>
  <w:num w:numId="27">
    <w:abstractNumId w:val="11"/>
  </w:num>
  <w:num w:numId="28">
    <w:abstractNumId w:val="20"/>
  </w:num>
  <w:num w:numId="29">
    <w:abstractNumId w:val="30"/>
  </w:num>
  <w:num w:numId="30">
    <w:abstractNumId w:val="33"/>
  </w:num>
  <w:num w:numId="31">
    <w:abstractNumId w:val="0"/>
  </w:num>
  <w:num w:numId="32">
    <w:abstractNumId w:val="31"/>
  </w:num>
  <w:num w:numId="33">
    <w:abstractNumId w:val="25"/>
  </w:num>
  <w:num w:numId="34">
    <w:abstractNumId w:val="18"/>
  </w:num>
  <w:num w:numId="35">
    <w:abstractNumId w:val="35"/>
  </w:num>
  <w:num w:numId="36">
    <w:abstractNumId w:val="28"/>
  </w:num>
  <w:num w:numId="37">
    <w:abstractNumId w:val="2"/>
  </w:num>
  <w:num w:numId="38">
    <w:abstractNumId w:val="42"/>
  </w:num>
  <w:num w:numId="39">
    <w:abstractNumId w:val="6"/>
  </w:num>
  <w:num w:numId="40">
    <w:abstractNumId w:val="1"/>
  </w:num>
  <w:num w:numId="41">
    <w:abstractNumId w:val="41"/>
  </w:num>
  <w:num w:numId="42">
    <w:abstractNumId w:val="44"/>
  </w:num>
  <w:num w:numId="43">
    <w:abstractNumId w:val="7"/>
  </w:num>
  <w:num w:numId="44">
    <w:abstractNumId w:val="10"/>
  </w:num>
  <w:num w:numId="4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CA"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86"/>
    <w:rsid w:val="000017B9"/>
    <w:rsid w:val="00001ADD"/>
    <w:rsid w:val="00007370"/>
    <w:rsid w:val="0000784F"/>
    <w:rsid w:val="000131BB"/>
    <w:rsid w:val="0001385E"/>
    <w:rsid w:val="00015082"/>
    <w:rsid w:val="000236A8"/>
    <w:rsid w:val="00023887"/>
    <w:rsid w:val="00024EEF"/>
    <w:rsid w:val="000320CA"/>
    <w:rsid w:val="00032E17"/>
    <w:rsid w:val="00033A7C"/>
    <w:rsid w:val="000366F2"/>
    <w:rsid w:val="00037837"/>
    <w:rsid w:val="00041E21"/>
    <w:rsid w:val="000424D6"/>
    <w:rsid w:val="000463CB"/>
    <w:rsid w:val="00051047"/>
    <w:rsid w:val="00052762"/>
    <w:rsid w:val="000528A2"/>
    <w:rsid w:val="00052BE0"/>
    <w:rsid w:val="00053443"/>
    <w:rsid w:val="00057465"/>
    <w:rsid w:val="00063C34"/>
    <w:rsid w:val="0006535C"/>
    <w:rsid w:val="00073F95"/>
    <w:rsid w:val="00081181"/>
    <w:rsid w:val="000830E0"/>
    <w:rsid w:val="00083819"/>
    <w:rsid w:val="000850AF"/>
    <w:rsid w:val="00086D58"/>
    <w:rsid w:val="00093E5B"/>
    <w:rsid w:val="00097BAB"/>
    <w:rsid w:val="000A5DF5"/>
    <w:rsid w:val="000A6826"/>
    <w:rsid w:val="000A6BA5"/>
    <w:rsid w:val="000B0093"/>
    <w:rsid w:val="000B4042"/>
    <w:rsid w:val="000B4371"/>
    <w:rsid w:val="000B71DB"/>
    <w:rsid w:val="000C082E"/>
    <w:rsid w:val="000C1D21"/>
    <w:rsid w:val="000C49D5"/>
    <w:rsid w:val="000C6AB6"/>
    <w:rsid w:val="000D47CE"/>
    <w:rsid w:val="000D65F1"/>
    <w:rsid w:val="000D75F8"/>
    <w:rsid w:val="000D7BE2"/>
    <w:rsid w:val="000E2883"/>
    <w:rsid w:val="000E404E"/>
    <w:rsid w:val="000E6AC4"/>
    <w:rsid w:val="000F076B"/>
    <w:rsid w:val="000F0DAA"/>
    <w:rsid w:val="000F24B5"/>
    <w:rsid w:val="000F2AAF"/>
    <w:rsid w:val="000F5BE8"/>
    <w:rsid w:val="001028EB"/>
    <w:rsid w:val="001029D4"/>
    <w:rsid w:val="00102BA1"/>
    <w:rsid w:val="00102BCA"/>
    <w:rsid w:val="00104F04"/>
    <w:rsid w:val="001109F2"/>
    <w:rsid w:val="0011159E"/>
    <w:rsid w:val="001126B6"/>
    <w:rsid w:val="0011427A"/>
    <w:rsid w:val="0011489C"/>
    <w:rsid w:val="00114CEC"/>
    <w:rsid w:val="00116978"/>
    <w:rsid w:val="00117E21"/>
    <w:rsid w:val="001210DC"/>
    <w:rsid w:val="0013073E"/>
    <w:rsid w:val="001328C9"/>
    <w:rsid w:val="001331BA"/>
    <w:rsid w:val="00133D12"/>
    <w:rsid w:val="00133F10"/>
    <w:rsid w:val="00135C79"/>
    <w:rsid w:val="00140B84"/>
    <w:rsid w:val="001411B3"/>
    <w:rsid w:val="00146D82"/>
    <w:rsid w:val="00146DD5"/>
    <w:rsid w:val="00147894"/>
    <w:rsid w:val="00147B5D"/>
    <w:rsid w:val="001501DA"/>
    <w:rsid w:val="0015478F"/>
    <w:rsid w:val="00154C43"/>
    <w:rsid w:val="0015729C"/>
    <w:rsid w:val="001578BE"/>
    <w:rsid w:val="001628FD"/>
    <w:rsid w:val="00163348"/>
    <w:rsid w:val="00164F0D"/>
    <w:rsid w:val="001714F9"/>
    <w:rsid w:val="00174953"/>
    <w:rsid w:val="0017560F"/>
    <w:rsid w:val="00175635"/>
    <w:rsid w:val="0018079A"/>
    <w:rsid w:val="00181459"/>
    <w:rsid w:val="001823FB"/>
    <w:rsid w:val="00182EEB"/>
    <w:rsid w:val="001857EF"/>
    <w:rsid w:val="00187A05"/>
    <w:rsid w:val="00191D63"/>
    <w:rsid w:val="001979B6"/>
    <w:rsid w:val="001A18E6"/>
    <w:rsid w:val="001A3F1B"/>
    <w:rsid w:val="001A53D1"/>
    <w:rsid w:val="001B3E80"/>
    <w:rsid w:val="001B4DB5"/>
    <w:rsid w:val="001B563D"/>
    <w:rsid w:val="001B7224"/>
    <w:rsid w:val="001C02CA"/>
    <w:rsid w:val="001C14E1"/>
    <w:rsid w:val="001C6D2E"/>
    <w:rsid w:val="001C6F65"/>
    <w:rsid w:val="001C6FE6"/>
    <w:rsid w:val="001C7358"/>
    <w:rsid w:val="001D3483"/>
    <w:rsid w:val="001D3D3B"/>
    <w:rsid w:val="001D4617"/>
    <w:rsid w:val="001D6226"/>
    <w:rsid w:val="001F0B3B"/>
    <w:rsid w:val="001F2CCC"/>
    <w:rsid w:val="001F7874"/>
    <w:rsid w:val="00200A21"/>
    <w:rsid w:val="00200EC0"/>
    <w:rsid w:val="00201633"/>
    <w:rsid w:val="002068B2"/>
    <w:rsid w:val="002068ED"/>
    <w:rsid w:val="002121A8"/>
    <w:rsid w:val="002124B8"/>
    <w:rsid w:val="00213879"/>
    <w:rsid w:val="00213997"/>
    <w:rsid w:val="00213E69"/>
    <w:rsid w:val="002150FF"/>
    <w:rsid w:val="00215737"/>
    <w:rsid w:val="00220B89"/>
    <w:rsid w:val="002215AE"/>
    <w:rsid w:val="00222A4E"/>
    <w:rsid w:val="00224180"/>
    <w:rsid w:val="002241FB"/>
    <w:rsid w:val="002259CF"/>
    <w:rsid w:val="002301F6"/>
    <w:rsid w:val="00233027"/>
    <w:rsid w:val="00233E2E"/>
    <w:rsid w:val="002402C3"/>
    <w:rsid w:val="002408D5"/>
    <w:rsid w:val="00243231"/>
    <w:rsid w:val="00243B81"/>
    <w:rsid w:val="002441F5"/>
    <w:rsid w:val="00250003"/>
    <w:rsid w:val="00250384"/>
    <w:rsid w:val="00250BCE"/>
    <w:rsid w:val="00255285"/>
    <w:rsid w:val="00267D43"/>
    <w:rsid w:val="00270388"/>
    <w:rsid w:val="00272C80"/>
    <w:rsid w:val="002737FD"/>
    <w:rsid w:val="00291453"/>
    <w:rsid w:val="00293493"/>
    <w:rsid w:val="00295251"/>
    <w:rsid w:val="0029590C"/>
    <w:rsid w:val="002A01D9"/>
    <w:rsid w:val="002A2860"/>
    <w:rsid w:val="002A5F0B"/>
    <w:rsid w:val="002B11CD"/>
    <w:rsid w:val="002B1C6B"/>
    <w:rsid w:val="002B31A6"/>
    <w:rsid w:val="002B73DB"/>
    <w:rsid w:val="002C09D2"/>
    <w:rsid w:val="002C281A"/>
    <w:rsid w:val="002C2EDF"/>
    <w:rsid w:val="002C5CB5"/>
    <w:rsid w:val="002C5D45"/>
    <w:rsid w:val="002C6F24"/>
    <w:rsid w:val="002D0DF2"/>
    <w:rsid w:val="002D1EB3"/>
    <w:rsid w:val="002D7015"/>
    <w:rsid w:val="002D7318"/>
    <w:rsid w:val="002D782C"/>
    <w:rsid w:val="002D7C43"/>
    <w:rsid w:val="002E0528"/>
    <w:rsid w:val="002E1636"/>
    <w:rsid w:val="002E59B7"/>
    <w:rsid w:val="002E5D74"/>
    <w:rsid w:val="002E765E"/>
    <w:rsid w:val="002F1744"/>
    <w:rsid w:val="002F3803"/>
    <w:rsid w:val="002F4209"/>
    <w:rsid w:val="002F7C70"/>
    <w:rsid w:val="00300603"/>
    <w:rsid w:val="0030457E"/>
    <w:rsid w:val="00305B13"/>
    <w:rsid w:val="00307799"/>
    <w:rsid w:val="00315D0F"/>
    <w:rsid w:val="00324BD7"/>
    <w:rsid w:val="00325B9F"/>
    <w:rsid w:val="00326ADB"/>
    <w:rsid w:val="00331240"/>
    <w:rsid w:val="003318C8"/>
    <w:rsid w:val="00332705"/>
    <w:rsid w:val="00334D4D"/>
    <w:rsid w:val="00334F85"/>
    <w:rsid w:val="00335B94"/>
    <w:rsid w:val="00341850"/>
    <w:rsid w:val="00346FB8"/>
    <w:rsid w:val="0035026C"/>
    <w:rsid w:val="003502DE"/>
    <w:rsid w:val="00360A41"/>
    <w:rsid w:val="0036525A"/>
    <w:rsid w:val="0036557A"/>
    <w:rsid w:val="003671FC"/>
    <w:rsid w:val="00370096"/>
    <w:rsid w:val="0037059F"/>
    <w:rsid w:val="003706DE"/>
    <w:rsid w:val="00372868"/>
    <w:rsid w:val="00374E8C"/>
    <w:rsid w:val="00376376"/>
    <w:rsid w:val="00387123"/>
    <w:rsid w:val="003900A7"/>
    <w:rsid w:val="00391617"/>
    <w:rsid w:val="00391C59"/>
    <w:rsid w:val="00392041"/>
    <w:rsid w:val="003928AD"/>
    <w:rsid w:val="003947B7"/>
    <w:rsid w:val="0039608F"/>
    <w:rsid w:val="00396DF8"/>
    <w:rsid w:val="003A31B9"/>
    <w:rsid w:val="003A3F09"/>
    <w:rsid w:val="003A4EF3"/>
    <w:rsid w:val="003A5495"/>
    <w:rsid w:val="003A598E"/>
    <w:rsid w:val="003A69D9"/>
    <w:rsid w:val="003B1D6F"/>
    <w:rsid w:val="003B5336"/>
    <w:rsid w:val="003C4FB5"/>
    <w:rsid w:val="003C7620"/>
    <w:rsid w:val="003D22A2"/>
    <w:rsid w:val="003D37F2"/>
    <w:rsid w:val="003D3FF4"/>
    <w:rsid w:val="003D5D12"/>
    <w:rsid w:val="003E4885"/>
    <w:rsid w:val="003E64B4"/>
    <w:rsid w:val="003F2FFA"/>
    <w:rsid w:val="003F368E"/>
    <w:rsid w:val="003F4809"/>
    <w:rsid w:val="003F4E51"/>
    <w:rsid w:val="003F4ED8"/>
    <w:rsid w:val="003F5CC7"/>
    <w:rsid w:val="003F6734"/>
    <w:rsid w:val="003F7331"/>
    <w:rsid w:val="004013CB"/>
    <w:rsid w:val="00401AE6"/>
    <w:rsid w:val="00403F50"/>
    <w:rsid w:val="0040698A"/>
    <w:rsid w:val="00406EFB"/>
    <w:rsid w:val="00420B18"/>
    <w:rsid w:val="00421186"/>
    <w:rsid w:val="00422C58"/>
    <w:rsid w:val="00423597"/>
    <w:rsid w:val="00424411"/>
    <w:rsid w:val="004279FA"/>
    <w:rsid w:val="00433779"/>
    <w:rsid w:val="00434287"/>
    <w:rsid w:val="00436AEC"/>
    <w:rsid w:val="00440D4F"/>
    <w:rsid w:val="00441AF3"/>
    <w:rsid w:val="00444758"/>
    <w:rsid w:val="00445F57"/>
    <w:rsid w:val="00446FA1"/>
    <w:rsid w:val="004475DB"/>
    <w:rsid w:val="00467251"/>
    <w:rsid w:val="00473D04"/>
    <w:rsid w:val="004741EF"/>
    <w:rsid w:val="004746BE"/>
    <w:rsid w:val="00477406"/>
    <w:rsid w:val="00477660"/>
    <w:rsid w:val="00481FD9"/>
    <w:rsid w:val="004837C1"/>
    <w:rsid w:val="00484581"/>
    <w:rsid w:val="00484D5B"/>
    <w:rsid w:val="004860EE"/>
    <w:rsid w:val="00491AAB"/>
    <w:rsid w:val="00496122"/>
    <w:rsid w:val="004961D9"/>
    <w:rsid w:val="004A0B28"/>
    <w:rsid w:val="004A1565"/>
    <w:rsid w:val="004A2393"/>
    <w:rsid w:val="004A5A7B"/>
    <w:rsid w:val="004A5EB7"/>
    <w:rsid w:val="004A7846"/>
    <w:rsid w:val="004B04A5"/>
    <w:rsid w:val="004B1883"/>
    <w:rsid w:val="004B23F9"/>
    <w:rsid w:val="004C0D12"/>
    <w:rsid w:val="004C196E"/>
    <w:rsid w:val="004C364D"/>
    <w:rsid w:val="004C4525"/>
    <w:rsid w:val="004C4654"/>
    <w:rsid w:val="004C4D6F"/>
    <w:rsid w:val="004C6D28"/>
    <w:rsid w:val="004D0235"/>
    <w:rsid w:val="004D0908"/>
    <w:rsid w:val="004E26DE"/>
    <w:rsid w:val="004E2E58"/>
    <w:rsid w:val="004E4B8B"/>
    <w:rsid w:val="004F0389"/>
    <w:rsid w:val="004F3E17"/>
    <w:rsid w:val="00500D5D"/>
    <w:rsid w:val="0050112D"/>
    <w:rsid w:val="00501411"/>
    <w:rsid w:val="00501684"/>
    <w:rsid w:val="0050300D"/>
    <w:rsid w:val="00505F74"/>
    <w:rsid w:val="0051092C"/>
    <w:rsid w:val="00510EE1"/>
    <w:rsid w:val="00510EFD"/>
    <w:rsid w:val="00520056"/>
    <w:rsid w:val="0052762E"/>
    <w:rsid w:val="005377E3"/>
    <w:rsid w:val="00540455"/>
    <w:rsid w:val="005423B8"/>
    <w:rsid w:val="00561B78"/>
    <w:rsid w:val="00562380"/>
    <w:rsid w:val="005637F6"/>
    <w:rsid w:val="00566DCF"/>
    <w:rsid w:val="0057201D"/>
    <w:rsid w:val="005775A9"/>
    <w:rsid w:val="005803E5"/>
    <w:rsid w:val="00581037"/>
    <w:rsid w:val="00582EED"/>
    <w:rsid w:val="00584814"/>
    <w:rsid w:val="00586684"/>
    <w:rsid w:val="0059048A"/>
    <w:rsid w:val="00594BA0"/>
    <w:rsid w:val="00595348"/>
    <w:rsid w:val="00595F29"/>
    <w:rsid w:val="005A236C"/>
    <w:rsid w:val="005A2709"/>
    <w:rsid w:val="005A2809"/>
    <w:rsid w:val="005A2DBC"/>
    <w:rsid w:val="005A3001"/>
    <w:rsid w:val="005A36C1"/>
    <w:rsid w:val="005A44F4"/>
    <w:rsid w:val="005A4B91"/>
    <w:rsid w:val="005A637B"/>
    <w:rsid w:val="005A7F7A"/>
    <w:rsid w:val="005B0449"/>
    <w:rsid w:val="005B09C4"/>
    <w:rsid w:val="005B1A9B"/>
    <w:rsid w:val="005B3A01"/>
    <w:rsid w:val="005B40D4"/>
    <w:rsid w:val="005B42BA"/>
    <w:rsid w:val="005B6355"/>
    <w:rsid w:val="005B67A6"/>
    <w:rsid w:val="005B7531"/>
    <w:rsid w:val="005B7D22"/>
    <w:rsid w:val="005C0F13"/>
    <w:rsid w:val="005C1CDA"/>
    <w:rsid w:val="005C5661"/>
    <w:rsid w:val="005C5CFD"/>
    <w:rsid w:val="005C6345"/>
    <w:rsid w:val="005C6A18"/>
    <w:rsid w:val="005C7739"/>
    <w:rsid w:val="005C7FE8"/>
    <w:rsid w:val="005D3D8B"/>
    <w:rsid w:val="005D4BFD"/>
    <w:rsid w:val="005E36EC"/>
    <w:rsid w:val="005E4985"/>
    <w:rsid w:val="005E53B4"/>
    <w:rsid w:val="005E5C85"/>
    <w:rsid w:val="005E60AA"/>
    <w:rsid w:val="005F178E"/>
    <w:rsid w:val="005F27F1"/>
    <w:rsid w:val="005F29E2"/>
    <w:rsid w:val="005F3BE0"/>
    <w:rsid w:val="005F5216"/>
    <w:rsid w:val="005F62CD"/>
    <w:rsid w:val="005F677A"/>
    <w:rsid w:val="0060587C"/>
    <w:rsid w:val="00610B9E"/>
    <w:rsid w:val="00622A2E"/>
    <w:rsid w:val="00627C69"/>
    <w:rsid w:val="00627DE8"/>
    <w:rsid w:val="00635C50"/>
    <w:rsid w:val="00640299"/>
    <w:rsid w:val="0064163C"/>
    <w:rsid w:val="00642D42"/>
    <w:rsid w:val="00643E54"/>
    <w:rsid w:val="00644042"/>
    <w:rsid w:val="00644B3B"/>
    <w:rsid w:val="00646C54"/>
    <w:rsid w:val="00647E09"/>
    <w:rsid w:val="006508F1"/>
    <w:rsid w:val="006535C6"/>
    <w:rsid w:val="00653B40"/>
    <w:rsid w:val="00661700"/>
    <w:rsid w:val="00663C72"/>
    <w:rsid w:val="0066650F"/>
    <w:rsid w:val="006675CC"/>
    <w:rsid w:val="00673BDC"/>
    <w:rsid w:val="00674867"/>
    <w:rsid w:val="00675B1F"/>
    <w:rsid w:val="0068109D"/>
    <w:rsid w:val="0068132E"/>
    <w:rsid w:val="00683957"/>
    <w:rsid w:val="00684BD3"/>
    <w:rsid w:val="00686829"/>
    <w:rsid w:val="006876A3"/>
    <w:rsid w:val="00690875"/>
    <w:rsid w:val="006934B2"/>
    <w:rsid w:val="00696B68"/>
    <w:rsid w:val="006A2B7F"/>
    <w:rsid w:val="006A4F60"/>
    <w:rsid w:val="006A69E9"/>
    <w:rsid w:val="006C6317"/>
    <w:rsid w:val="006D1BA1"/>
    <w:rsid w:val="006D6FBC"/>
    <w:rsid w:val="006E0540"/>
    <w:rsid w:val="006E060A"/>
    <w:rsid w:val="006E2EC2"/>
    <w:rsid w:val="006E32BB"/>
    <w:rsid w:val="006E33F7"/>
    <w:rsid w:val="006F0D6C"/>
    <w:rsid w:val="006F0FA9"/>
    <w:rsid w:val="006F41DB"/>
    <w:rsid w:val="006F5AFD"/>
    <w:rsid w:val="0070164D"/>
    <w:rsid w:val="00701841"/>
    <w:rsid w:val="00703E72"/>
    <w:rsid w:val="00713B82"/>
    <w:rsid w:val="0071727B"/>
    <w:rsid w:val="00724415"/>
    <w:rsid w:val="00725055"/>
    <w:rsid w:val="00727EF5"/>
    <w:rsid w:val="00731BF7"/>
    <w:rsid w:val="00733408"/>
    <w:rsid w:val="00734600"/>
    <w:rsid w:val="00734C02"/>
    <w:rsid w:val="00736782"/>
    <w:rsid w:val="00740581"/>
    <w:rsid w:val="007408FD"/>
    <w:rsid w:val="0074141C"/>
    <w:rsid w:val="00741D22"/>
    <w:rsid w:val="00743E31"/>
    <w:rsid w:val="00744C3A"/>
    <w:rsid w:val="007477CE"/>
    <w:rsid w:val="00747AD2"/>
    <w:rsid w:val="00752EA4"/>
    <w:rsid w:val="007542AA"/>
    <w:rsid w:val="0075516E"/>
    <w:rsid w:val="00756ACC"/>
    <w:rsid w:val="0076129E"/>
    <w:rsid w:val="007662BF"/>
    <w:rsid w:val="007664FC"/>
    <w:rsid w:val="00767BE4"/>
    <w:rsid w:val="00771DA6"/>
    <w:rsid w:val="00771FEA"/>
    <w:rsid w:val="00774780"/>
    <w:rsid w:val="00780F21"/>
    <w:rsid w:val="00781EB0"/>
    <w:rsid w:val="00783EE4"/>
    <w:rsid w:val="007853FE"/>
    <w:rsid w:val="00787920"/>
    <w:rsid w:val="00796A5B"/>
    <w:rsid w:val="007979DD"/>
    <w:rsid w:val="00797E7A"/>
    <w:rsid w:val="007A68AE"/>
    <w:rsid w:val="007B218B"/>
    <w:rsid w:val="007B412F"/>
    <w:rsid w:val="007B44C0"/>
    <w:rsid w:val="007B4825"/>
    <w:rsid w:val="007B5201"/>
    <w:rsid w:val="007B79CB"/>
    <w:rsid w:val="007C6E85"/>
    <w:rsid w:val="007C6ECA"/>
    <w:rsid w:val="007C7233"/>
    <w:rsid w:val="007D0C9A"/>
    <w:rsid w:val="007D107A"/>
    <w:rsid w:val="007D40E6"/>
    <w:rsid w:val="007D603A"/>
    <w:rsid w:val="007D702C"/>
    <w:rsid w:val="007E7B93"/>
    <w:rsid w:val="007F2261"/>
    <w:rsid w:val="007F7A78"/>
    <w:rsid w:val="008039BD"/>
    <w:rsid w:val="00804E5D"/>
    <w:rsid w:val="00805425"/>
    <w:rsid w:val="00807CC8"/>
    <w:rsid w:val="008105B8"/>
    <w:rsid w:val="00813220"/>
    <w:rsid w:val="00817435"/>
    <w:rsid w:val="00817DE6"/>
    <w:rsid w:val="00824026"/>
    <w:rsid w:val="00824B82"/>
    <w:rsid w:val="00825200"/>
    <w:rsid w:val="00827E37"/>
    <w:rsid w:val="00831020"/>
    <w:rsid w:val="008317B3"/>
    <w:rsid w:val="00832F72"/>
    <w:rsid w:val="008353B0"/>
    <w:rsid w:val="00846337"/>
    <w:rsid w:val="00846407"/>
    <w:rsid w:val="008468CE"/>
    <w:rsid w:val="00854673"/>
    <w:rsid w:val="00854816"/>
    <w:rsid w:val="008551EE"/>
    <w:rsid w:val="008555F4"/>
    <w:rsid w:val="00862CDC"/>
    <w:rsid w:val="00862DF9"/>
    <w:rsid w:val="00863A7C"/>
    <w:rsid w:val="008731FA"/>
    <w:rsid w:val="008829E2"/>
    <w:rsid w:val="00883039"/>
    <w:rsid w:val="00884C07"/>
    <w:rsid w:val="00885CFF"/>
    <w:rsid w:val="00886328"/>
    <w:rsid w:val="00886DCA"/>
    <w:rsid w:val="00890943"/>
    <w:rsid w:val="0089502E"/>
    <w:rsid w:val="0089671A"/>
    <w:rsid w:val="008972DD"/>
    <w:rsid w:val="008A365F"/>
    <w:rsid w:val="008A3697"/>
    <w:rsid w:val="008A47A8"/>
    <w:rsid w:val="008A6CCC"/>
    <w:rsid w:val="008B242C"/>
    <w:rsid w:val="008B7E79"/>
    <w:rsid w:val="008C153E"/>
    <w:rsid w:val="008C2830"/>
    <w:rsid w:val="008C6839"/>
    <w:rsid w:val="008D0100"/>
    <w:rsid w:val="008E08DF"/>
    <w:rsid w:val="008E3703"/>
    <w:rsid w:val="008E50B8"/>
    <w:rsid w:val="008E5F2E"/>
    <w:rsid w:val="008E72E0"/>
    <w:rsid w:val="008F0990"/>
    <w:rsid w:val="008F101F"/>
    <w:rsid w:val="008F653F"/>
    <w:rsid w:val="00900D34"/>
    <w:rsid w:val="00903AA9"/>
    <w:rsid w:val="00905F2C"/>
    <w:rsid w:val="00913B42"/>
    <w:rsid w:val="00916CD5"/>
    <w:rsid w:val="00922F89"/>
    <w:rsid w:val="0092530E"/>
    <w:rsid w:val="00926A1E"/>
    <w:rsid w:val="00930824"/>
    <w:rsid w:val="0093461D"/>
    <w:rsid w:val="00940672"/>
    <w:rsid w:val="00946E0B"/>
    <w:rsid w:val="00950113"/>
    <w:rsid w:val="0095314F"/>
    <w:rsid w:val="009545CA"/>
    <w:rsid w:val="00957D38"/>
    <w:rsid w:val="00965CC0"/>
    <w:rsid w:val="00965E2C"/>
    <w:rsid w:val="00966C54"/>
    <w:rsid w:val="00967FD9"/>
    <w:rsid w:val="00972E31"/>
    <w:rsid w:val="00975057"/>
    <w:rsid w:val="00980924"/>
    <w:rsid w:val="00980DF9"/>
    <w:rsid w:val="00981621"/>
    <w:rsid w:val="00984282"/>
    <w:rsid w:val="00990A10"/>
    <w:rsid w:val="0099101D"/>
    <w:rsid w:val="0099251D"/>
    <w:rsid w:val="0099310B"/>
    <w:rsid w:val="0099698D"/>
    <w:rsid w:val="009A1DCF"/>
    <w:rsid w:val="009A21A7"/>
    <w:rsid w:val="009A30A9"/>
    <w:rsid w:val="009B2688"/>
    <w:rsid w:val="009B44D4"/>
    <w:rsid w:val="009B5708"/>
    <w:rsid w:val="009C013B"/>
    <w:rsid w:val="009C37B2"/>
    <w:rsid w:val="009C63C5"/>
    <w:rsid w:val="009C78EF"/>
    <w:rsid w:val="009D60A4"/>
    <w:rsid w:val="009D6533"/>
    <w:rsid w:val="009E1DBB"/>
    <w:rsid w:val="009F664B"/>
    <w:rsid w:val="00A02FF9"/>
    <w:rsid w:val="00A03711"/>
    <w:rsid w:val="00A03C35"/>
    <w:rsid w:val="00A05292"/>
    <w:rsid w:val="00A11DEF"/>
    <w:rsid w:val="00A13371"/>
    <w:rsid w:val="00A159ED"/>
    <w:rsid w:val="00A16E3A"/>
    <w:rsid w:val="00A1761C"/>
    <w:rsid w:val="00A4008C"/>
    <w:rsid w:val="00A428DE"/>
    <w:rsid w:val="00A44C2D"/>
    <w:rsid w:val="00A4591A"/>
    <w:rsid w:val="00A45AD0"/>
    <w:rsid w:val="00A51AA7"/>
    <w:rsid w:val="00A53C94"/>
    <w:rsid w:val="00A56157"/>
    <w:rsid w:val="00A56461"/>
    <w:rsid w:val="00A6120E"/>
    <w:rsid w:val="00A636D1"/>
    <w:rsid w:val="00A75635"/>
    <w:rsid w:val="00A75E14"/>
    <w:rsid w:val="00A80CFA"/>
    <w:rsid w:val="00A815B4"/>
    <w:rsid w:val="00A818DE"/>
    <w:rsid w:val="00A84ADD"/>
    <w:rsid w:val="00A85D44"/>
    <w:rsid w:val="00A91A92"/>
    <w:rsid w:val="00A91EFB"/>
    <w:rsid w:val="00A9535B"/>
    <w:rsid w:val="00A96713"/>
    <w:rsid w:val="00A97659"/>
    <w:rsid w:val="00A9778E"/>
    <w:rsid w:val="00AA5D81"/>
    <w:rsid w:val="00AB064B"/>
    <w:rsid w:val="00AB3B09"/>
    <w:rsid w:val="00AC233C"/>
    <w:rsid w:val="00AC3A84"/>
    <w:rsid w:val="00AC5425"/>
    <w:rsid w:val="00AC59EF"/>
    <w:rsid w:val="00AD2F5D"/>
    <w:rsid w:val="00AD54D5"/>
    <w:rsid w:val="00AD78B6"/>
    <w:rsid w:val="00AE613F"/>
    <w:rsid w:val="00AF0A15"/>
    <w:rsid w:val="00AF0A68"/>
    <w:rsid w:val="00AF3835"/>
    <w:rsid w:val="00AF3BE1"/>
    <w:rsid w:val="00AF4654"/>
    <w:rsid w:val="00B04E8A"/>
    <w:rsid w:val="00B05B5D"/>
    <w:rsid w:val="00B11097"/>
    <w:rsid w:val="00B11C9E"/>
    <w:rsid w:val="00B13A8F"/>
    <w:rsid w:val="00B14BAA"/>
    <w:rsid w:val="00B14BBE"/>
    <w:rsid w:val="00B153C6"/>
    <w:rsid w:val="00B16FF5"/>
    <w:rsid w:val="00B17318"/>
    <w:rsid w:val="00B240AA"/>
    <w:rsid w:val="00B2423C"/>
    <w:rsid w:val="00B24569"/>
    <w:rsid w:val="00B27E1E"/>
    <w:rsid w:val="00B31A12"/>
    <w:rsid w:val="00B32C30"/>
    <w:rsid w:val="00B37F0C"/>
    <w:rsid w:val="00B41EA1"/>
    <w:rsid w:val="00B42529"/>
    <w:rsid w:val="00B44B9E"/>
    <w:rsid w:val="00B4521E"/>
    <w:rsid w:val="00B46FEB"/>
    <w:rsid w:val="00B53757"/>
    <w:rsid w:val="00B56002"/>
    <w:rsid w:val="00B56D3F"/>
    <w:rsid w:val="00B60672"/>
    <w:rsid w:val="00B6108E"/>
    <w:rsid w:val="00B610B0"/>
    <w:rsid w:val="00B64E56"/>
    <w:rsid w:val="00B65462"/>
    <w:rsid w:val="00B71479"/>
    <w:rsid w:val="00B72B0C"/>
    <w:rsid w:val="00B804C3"/>
    <w:rsid w:val="00B81ADE"/>
    <w:rsid w:val="00B81E44"/>
    <w:rsid w:val="00B8379D"/>
    <w:rsid w:val="00B85211"/>
    <w:rsid w:val="00B86DC3"/>
    <w:rsid w:val="00B900C2"/>
    <w:rsid w:val="00B93876"/>
    <w:rsid w:val="00B978BC"/>
    <w:rsid w:val="00B979AF"/>
    <w:rsid w:val="00BA00C5"/>
    <w:rsid w:val="00BA1075"/>
    <w:rsid w:val="00BA1721"/>
    <w:rsid w:val="00BA279D"/>
    <w:rsid w:val="00BA4EA0"/>
    <w:rsid w:val="00BA6645"/>
    <w:rsid w:val="00BA6E42"/>
    <w:rsid w:val="00BB2AFD"/>
    <w:rsid w:val="00BB3111"/>
    <w:rsid w:val="00BC6285"/>
    <w:rsid w:val="00BD0554"/>
    <w:rsid w:val="00BD5072"/>
    <w:rsid w:val="00BD6F36"/>
    <w:rsid w:val="00BE2D88"/>
    <w:rsid w:val="00BE2FF5"/>
    <w:rsid w:val="00BE52B5"/>
    <w:rsid w:val="00BE6586"/>
    <w:rsid w:val="00BE7666"/>
    <w:rsid w:val="00BF138C"/>
    <w:rsid w:val="00BF17C4"/>
    <w:rsid w:val="00BF3604"/>
    <w:rsid w:val="00BF50EB"/>
    <w:rsid w:val="00BF5192"/>
    <w:rsid w:val="00BF54AE"/>
    <w:rsid w:val="00BF5B65"/>
    <w:rsid w:val="00BF6544"/>
    <w:rsid w:val="00C0159C"/>
    <w:rsid w:val="00C01F6D"/>
    <w:rsid w:val="00C04C0E"/>
    <w:rsid w:val="00C066F8"/>
    <w:rsid w:val="00C07844"/>
    <w:rsid w:val="00C10CBA"/>
    <w:rsid w:val="00C15F1A"/>
    <w:rsid w:val="00C24B3D"/>
    <w:rsid w:val="00C2508C"/>
    <w:rsid w:val="00C33B54"/>
    <w:rsid w:val="00C3493C"/>
    <w:rsid w:val="00C35784"/>
    <w:rsid w:val="00C42B23"/>
    <w:rsid w:val="00C460EE"/>
    <w:rsid w:val="00C507E8"/>
    <w:rsid w:val="00C5171A"/>
    <w:rsid w:val="00C52C1E"/>
    <w:rsid w:val="00C54FD5"/>
    <w:rsid w:val="00C612FD"/>
    <w:rsid w:val="00C623A0"/>
    <w:rsid w:val="00C626C7"/>
    <w:rsid w:val="00C6317F"/>
    <w:rsid w:val="00C6365D"/>
    <w:rsid w:val="00C6484B"/>
    <w:rsid w:val="00C6557B"/>
    <w:rsid w:val="00C72371"/>
    <w:rsid w:val="00C7254D"/>
    <w:rsid w:val="00C733DA"/>
    <w:rsid w:val="00C747F9"/>
    <w:rsid w:val="00C77CC7"/>
    <w:rsid w:val="00C848D3"/>
    <w:rsid w:val="00C86C65"/>
    <w:rsid w:val="00C92A38"/>
    <w:rsid w:val="00C9327A"/>
    <w:rsid w:val="00C953C3"/>
    <w:rsid w:val="00C9547F"/>
    <w:rsid w:val="00C976F1"/>
    <w:rsid w:val="00CA37ED"/>
    <w:rsid w:val="00CA606B"/>
    <w:rsid w:val="00CB0915"/>
    <w:rsid w:val="00CB3448"/>
    <w:rsid w:val="00CB425A"/>
    <w:rsid w:val="00CC0A87"/>
    <w:rsid w:val="00CC139C"/>
    <w:rsid w:val="00CC17B6"/>
    <w:rsid w:val="00CC1A17"/>
    <w:rsid w:val="00CC3BE4"/>
    <w:rsid w:val="00CC4006"/>
    <w:rsid w:val="00CC54CE"/>
    <w:rsid w:val="00CC7203"/>
    <w:rsid w:val="00CC7295"/>
    <w:rsid w:val="00CD0330"/>
    <w:rsid w:val="00CD1BFA"/>
    <w:rsid w:val="00CD2BB9"/>
    <w:rsid w:val="00CD3796"/>
    <w:rsid w:val="00CD42D3"/>
    <w:rsid w:val="00CD5070"/>
    <w:rsid w:val="00CE162A"/>
    <w:rsid w:val="00CE1E94"/>
    <w:rsid w:val="00CE2B6E"/>
    <w:rsid w:val="00CE5A2E"/>
    <w:rsid w:val="00CE5E9A"/>
    <w:rsid w:val="00CE6DAD"/>
    <w:rsid w:val="00CF4968"/>
    <w:rsid w:val="00CF7983"/>
    <w:rsid w:val="00D01CA1"/>
    <w:rsid w:val="00D02131"/>
    <w:rsid w:val="00D02162"/>
    <w:rsid w:val="00D03CB8"/>
    <w:rsid w:val="00D125EF"/>
    <w:rsid w:val="00D1272C"/>
    <w:rsid w:val="00D202F5"/>
    <w:rsid w:val="00D24150"/>
    <w:rsid w:val="00D25A6A"/>
    <w:rsid w:val="00D27B58"/>
    <w:rsid w:val="00D31CF8"/>
    <w:rsid w:val="00D32679"/>
    <w:rsid w:val="00D3292F"/>
    <w:rsid w:val="00D368AD"/>
    <w:rsid w:val="00D3794F"/>
    <w:rsid w:val="00D40012"/>
    <w:rsid w:val="00D4663E"/>
    <w:rsid w:val="00D507A9"/>
    <w:rsid w:val="00D50AEA"/>
    <w:rsid w:val="00D51FAF"/>
    <w:rsid w:val="00D54E4E"/>
    <w:rsid w:val="00D556E5"/>
    <w:rsid w:val="00D56383"/>
    <w:rsid w:val="00D57DE6"/>
    <w:rsid w:val="00D57E11"/>
    <w:rsid w:val="00D606D2"/>
    <w:rsid w:val="00D64AF8"/>
    <w:rsid w:val="00D66209"/>
    <w:rsid w:val="00D719F1"/>
    <w:rsid w:val="00D71A2B"/>
    <w:rsid w:val="00D8071E"/>
    <w:rsid w:val="00D80FB7"/>
    <w:rsid w:val="00D83398"/>
    <w:rsid w:val="00D83C92"/>
    <w:rsid w:val="00D84693"/>
    <w:rsid w:val="00D85083"/>
    <w:rsid w:val="00D85704"/>
    <w:rsid w:val="00D90FAC"/>
    <w:rsid w:val="00D91F11"/>
    <w:rsid w:val="00D92864"/>
    <w:rsid w:val="00D96EED"/>
    <w:rsid w:val="00D97950"/>
    <w:rsid w:val="00DA0F3E"/>
    <w:rsid w:val="00DA18A4"/>
    <w:rsid w:val="00DA529C"/>
    <w:rsid w:val="00DA7F6E"/>
    <w:rsid w:val="00DB0FB7"/>
    <w:rsid w:val="00DB195C"/>
    <w:rsid w:val="00DB329A"/>
    <w:rsid w:val="00DB3F34"/>
    <w:rsid w:val="00DB530B"/>
    <w:rsid w:val="00DB5AFD"/>
    <w:rsid w:val="00DB666E"/>
    <w:rsid w:val="00DC1336"/>
    <w:rsid w:val="00DD01D8"/>
    <w:rsid w:val="00DD1948"/>
    <w:rsid w:val="00DD6300"/>
    <w:rsid w:val="00DD6D2B"/>
    <w:rsid w:val="00DD7C2E"/>
    <w:rsid w:val="00DD7C6E"/>
    <w:rsid w:val="00DE214F"/>
    <w:rsid w:val="00DE2388"/>
    <w:rsid w:val="00DE499B"/>
    <w:rsid w:val="00DF0926"/>
    <w:rsid w:val="00DF1D48"/>
    <w:rsid w:val="00DF43FD"/>
    <w:rsid w:val="00DF4436"/>
    <w:rsid w:val="00E034B9"/>
    <w:rsid w:val="00E03C17"/>
    <w:rsid w:val="00E072DA"/>
    <w:rsid w:val="00E13E13"/>
    <w:rsid w:val="00E157F1"/>
    <w:rsid w:val="00E16A78"/>
    <w:rsid w:val="00E21329"/>
    <w:rsid w:val="00E24157"/>
    <w:rsid w:val="00E27524"/>
    <w:rsid w:val="00E32F9F"/>
    <w:rsid w:val="00E3475F"/>
    <w:rsid w:val="00E36044"/>
    <w:rsid w:val="00E41C27"/>
    <w:rsid w:val="00E42E95"/>
    <w:rsid w:val="00E434E3"/>
    <w:rsid w:val="00E47B6B"/>
    <w:rsid w:val="00E53D15"/>
    <w:rsid w:val="00E54366"/>
    <w:rsid w:val="00E56FA7"/>
    <w:rsid w:val="00E57774"/>
    <w:rsid w:val="00E60850"/>
    <w:rsid w:val="00E61E57"/>
    <w:rsid w:val="00E62607"/>
    <w:rsid w:val="00E62C9C"/>
    <w:rsid w:val="00E71696"/>
    <w:rsid w:val="00E732FF"/>
    <w:rsid w:val="00E73685"/>
    <w:rsid w:val="00E7432C"/>
    <w:rsid w:val="00E845C6"/>
    <w:rsid w:val="00E87F7C"/>
    <w:rsid w:val="00E96E07"/>
    <w:rsid w:val="00EA26EB"/>
    <w:rsid w:val="00EA6869"/>
    <w:rsid w:val="00EB0864"/>
    <w:rsid w:val="00EB14DB"/>
    <w:rsid w:val="00EB1762"/>
    <w:rsid w:val="00EB2B39"/>
    <w:rsid w:val="00EB30DD"/>
    <w:rsid w:val="00EB362C"/>
    <w:rsid w:val="00EB3CB7"/>
    <w:rsid w:val="00EB6059"/>
    <w:rsid w:val="00EB6C3A"/>
    <w:rsid w:val="00EC1DE8"/>
    <w:rsid w:val="00EC76AA"/>
    <w:rsid w:val="00ED06CC"/>
    <w:rsid w:val="00ED115F"/>
    <w:rsid w:val="00ED2793"/>
    <w:rsid w:val="00ED3940"/>
    <w:rsid w:val="00EE3A44"/>
    <w:rsid w:val="00EE597B"/>
    <w:rsid w:val="00F00DDD"/>
    <w:rsid w:val="00F013A5"/>
    <w:rsid w:val="00F03742"/>
    <w:rsid w:val="00F077B2"/>
    <w:rsid w:val="00F10177"/>
    <w:rsid w:val="00F204FA"/>
    <w:rsid w:val="00F20797"/>
    <w:rsid w:val="00F218A7"/>
    <w:rsid w:val="00F272EC"/>
    <w:rsid w:val="00F325A1"/>
    <w:rsid w:val="00F35987"/>
    <w:rsid w:val="00F35CE6"/>
    <w:rsid w:val="00F37380"/>
    <w:rsid w:val="00F414C9"/>
    <w:rsid w:val="00F46BC9"/>
    <w:rsid w:val="00F541E8"/>
    <w:rsid w:val="00F57209"/>
    <w:rsid w:val="00F61AC4"/>
    <w:rsid w:val="00F67836"/>
    <w:rsid w:val="00F74008"/>
    <w:rsid w:val="00F814D6"/>
    <w:rsid w:val="00F8180A"/>
    <w:rsid w:val="00F823AA"/>
    <w:rsid w:val="00F82F82"/>
    <w:rsid w:val="00F874AD"/>
    <w:rsid w:val="00F9020F"/>
    <w:rsid w:val="00F90614"/>
    <w:rsid w:val="00F939D3"/>
    <w:rsid w:val="00FA0FE1"/>
    <w:rsid w:val="00FA126B"/>
    <w:rsid w:val="00FA3844"/>
    <w:rsid w:val="00FA6E2F"/>
    <w:rsid w:val="00FA75F0"/>
    <w:rsid w:val="00FB1323"/>
    <w:rsid w:val="00FC319A"/>
    <w:rsid w:val="00FC4C11"/>
    <w:rsid w:val="00FC5A93"/>
    <w:rsid w:val="00FC6806"/>
    <w:rsid w:val="00FC70E3"/>
    <w:rsid w:val="00FD097C"/>
    <w:rsid w:val="00FE6DD5"/>
    <w:rsid w:val="00FE7413"/>
    <w:rsid w:val="00FF2A9B"/>
    <w:rsid w:val="00FF2C48"/>
    <w:rsid w:val="00FF4804"/>
    <w:rsid w:val="00FF4D53"/>
    <w:rsid w:val="026C1B93"/>
    <w:rsid w:val="03D58876"/>
    <w:rsid w:val="0502600A"/>
    <w:rsid w:val="06CE66B9"/>
    <w:rsid w:val="08B51507"/>
    <w:rsid w:val="0F2C03C4"/>
    <w:rsid w:val="168B7C34"/>
    <w:rsid w:val="1E40E07E"/>
    <w:rsid w:val="2019361D"/>
    <w:rsid w:val="20325E7A"/>
    <w:rsid w:val="24EC2848"/>
    <w:rsid w:val="26F6523D"/>
    <w:rsid w:val="28244802"/>
    <w:rsid w:val="29180AF5"/>
    <w:rsid w:val="2B25C8CF"/>
    <w:rsid w:val="2C82A252"/>
    <w:rsid w:val="2E5C41AA"/>
    <w:rsid w:val="321BF594"/>
    <w:rsid w:val="34C4A0B4"/>
    <w:rsid w:val="3844CA47"/>
    <w:rsid w:val="3C4B6D9C"/>
    <w:rsid w:val="46E612D5"/>
    <w:rsid w:val="4C5A7BD4"/>
    <w:rsid w:val="520FB81C"/>
    <w:rsid w:val="5475CA59"/>
    <w:rsid w:val="570F14C1"/>
    <w:rsid w:val="57B7C996"/>
    <w:rsid w:val="5BA08401"/>
    <w:rsid w:val="606E4A0F"/>
    <w:rsid w:val="65881C4A"/>
    <w:rsid w:val="70A93B60"/>
    <w:rsid w:val="7293EE60"/>
    <w:rsid w:val="78557923"/>
    <w:rsid w:val="7CC6889D"/>
    <w:rsid w:val="7E625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09936D27"/>
  <w15:docId w15:val="{418C1D87-4C0A-4479-8E53-25F68D4C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CA"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1A"/>
    <w:pPr>
      <w:spacing w:after="240"/>
    </w:pPr>
    <w:rPr>
      <w:rFonts w:ascii="Calibri" w:hAnsi="Calibri"/>
    </w:rPr>
  </w:style>
  <w:style w:type="paragraph" w:styleId="Heading1">
    <w:name w:val="heading 1"/>
    <w:basedOn w:val="Normal"/>
    <w:next w:val="Normal"/>
    <w:link w:val="Heading1Char"/>
    <w:uiPriority w:val="9"/>
    <w:qFormat/>
    <w:rsid w:val="009B2688"/>
    <w:pPr>
      <w:spacing w:before="0"/>
      <w:jc w:val="center"/>
      <w:outlineLvl w:val="0"/>
    </w:pPr>
    <w:rPr>
      <w:rFonts w:cs="Calibri"/>
      <w:b/>
      <w:color w:val="FFFFFF" w:themeColor="background1"/>
      <w:sz w:val="32"/>
      <w:szCs w:val="32"/>
    </w:rPr>
  </w:style>
  <w:style w:type="paragraph" w:styleId="Heading2">
    <w:name w:val="heading 2"/>
    <w:basedOn w:val="Normal"/>
    <w:next w:val="Normal"/>
    <w:link w:val="Heading2Char"/>
    <w:uiPriority w:val="9"/>
    <w:qFormat/>
    <w:rsid w:val="009B2688"/>
    <w:pPr>
      <w:spacing w:before="0"/>
      <w:jc w:val="center"/>
      <w:outlineLvl w:val="1"/>
    </w:pPr>
    <w:rPr>
      <w:rFonts w:cs="Calibri"/>
      <w:b/>
      <w:color w:val="FFFFFF" w:themeColor="background1"/>
      <w:sz w:val="32"/>
      <w:szCs w:val="28"/>
    </w:rPr>
  </w:style>
  <w:style w:type="paragraph" w:styleId="Heading3">
    <w:name w:val="heading 3"/>
    <w:basedOn w:val="Normal"/>
    <w:next w:val="Normal"/>
    <w:link w:val="Heading3Char"/>
    <w:autoRedefine/>
    <w:uiPriority w:val="9"/>
    <w:unhideWhenUsed/>
    <w:qFormat/>
    <w:rsid w:val="00484581"/>
    <w:pPr>
      <w:keepNext/>
      <w:keepLines/>
      <w:spacing w:after="12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001ADD"/>
    <w:pPr>
      <w:keepNext/>
      <w:keepLines/>
      <w:spacing w:before="20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basedOn w:val="Normal"/>
    <w:link w:val="NoSpacingChar"/>
    <w:uiPriority w:val="1"/>
    <w:qFormat/>
    <w:rsid w:val="00510EFD"/>
    <w:pPr>
      <w:contextualSpacing/>
    </w:pPr>
  </w:style>
  <w:style w:type="character" w:customStyle="1" w:styleId="Heading1Char">
    <w:name w:val="Heading 1 Char"/>
    <w:basedOn w:val="DefaultParagraphFont"/>
    <w:link w:val="Heading1"/>
    <w:uiPriority w:val="1"/>
    <w:rsid w:val="009B2688"/>
    <w:rPr>
      <w:rFonts w:ascii="Calibri" w:hAnsi="Calibri" w:cs="Calibri"/>
      <w:b/>
      <w:color w:val="FFFFFF" w:themeColor="background1"/>
      <w:sz w:val="32"/>
      <w:szCs w:val="32"/>
    </w:rPr>
  </w:style>
  <w:style w:type="character" w:customStyle="1" w:styleId="Heading2Char">
    <w:name w:val="Heading 2 Char"/>
    <w:basedOn w:val="DefaultParagraphFont"/>
    <w:link w:val="Heading2"/>
    <w:uiPriority w:val="9"/>
    <w:rsid w:val="009B2688"/>
    <w:rPr>
      <w:rFonts w:ascii="Calibri" w:hAnsi="Calibri" w:cs="Calibri"/>
      <w:b/>
      <w:color w:val="FFFFFF" w:themeColor="background1"/>
      <w:sz w:val="32"/>
      <w:szCs w:val="28"/>
    </w:rPr>
  </w:style>
  <w:style w:type="character" w:customStyle="1" w:styleId="Heading3Char">
    <w:name w:val="Heading 3 Char"/>
    <w:basedOn w:val="DefaultParagraphFont"/>
    <w:link w:val="Heading3"/>
    <w:uiPriority w:val="9"/>
    <w:rsid w:val="00484581"/>
    <w:rPr>
      <w:rFonts w:ascii="Calibri" w:eastAsiaTheme="majorEastAsia" w:hAnsi="Calibri" w:cstheme="majorBidi"/>
      <w:b/>
      <w:bCs/>
      <w:sz w:val="24"/>
    </w:rPr>
  </w:style>
  <w:style w:type="character" w:customStyle="1" w:styleId="Heading4Char">
    <w:name w:val="Heading 4 Char"/>
    <w:basedOn w:val="DefaultParagraphFont"/>
    <w:link w:val="Heading4"/>
    <w:uiPriority w:val="9"/>
    <w:semiHidden/>
    <w:rsid w:val="00001ADD"/>
    <w:rPr>
      <w:rFonts w:eastAsiaTheme="majorEastAsia" w:cstheme="majorBidi"/>
      <w:b/>
      <w:bCs/>
      <w:i/>
      <w:iCs/>
      <w:sz w:val="24"/>
    </w:rPr>
  </w:style>
  <w:style w:type="paragraph" w:styleId="Title">
    <w:name w:val="Title"/>
    <w:basedOn w:val="Normal"/>
    <w:next w:val="Normal"/>
    <w:link w:val="TitleChar"/>
    <w:uiPriority w:val="10"/>
    <w:qFormat/>
    <w:rsid w:val="009B2688"/>
    <w:pPr>
      <w:jc w:val="center"/>
    </w:pPr>
    <w:rPr>
      <w:b/>
      <w:sz w:val="80"/>
      <w:szCs w:val="80"/>
    </w:rPr>
  </w:style>
  <w:style w:type="character" w:customStyle="1" w:styleId="TitleChar">
    <w:name w:val="Title Char"/>
    <w:basedOn w:val="DefaultParagraphFont"/>
    <w:link w:val="Title"/>
    <w:uiPriority w:val="10"/>
    <w:rsid w:val="009B2688"/>
    <w:rPr>
      <w:rFonts w:ascii="Calibri" w:hAnsi="Calibri"/>
      <w:b/>
      <w:sz w:val="80"/>
      <w:szCs w:val="80"/>
    </w:rPr>
  </w:style>
  <w:style w:type="paragraph" w:styleId="Subtitle">
    <w:name w:val="Subtitle"/>
    <w:basedOn w:val="Normal"/>
    <w:next w:val="Normal"/>
    <w:link w:val="SubtitleChar"/>
    <w:uiPriority w:val="11"/>
    <w:qFormat/>
    <w:rsid w:val="00510EFD"/>
    <w:pPr>
      <w:numPr>
        <w:ilvl w:val="1"/>
      </w:numPr>
    </w:pPr>
    <w:rPr>
      <w:rFonts w:eastAsiaTheme="majorEastAsia" w:cstheme="majorBidi"/>
      <w:i/>
      <w:iCs/>
      <w:spacing w:val="15"/>
      <w:sz w:val="28"/>
      <w:szCs w:val="24"/>
    </w:rPr>
  </w:style>
  <w:style w:type="character" w:customStyle="1" w:styleId="SubtitleChar">
    <w:name w:val="Subtitle Char"/>
    <w:basedOn w:val="DefaultParagraphFont"/>
    <w:link w:val="Subtitle"/>
    <w:uiPriority w:val="11"/>
    <w:rsid w:val="00510EFD"/>
    <w:rPr>
      <w:rFonts w:asciiTheme="majorHAnsi" w:eastAsiaTheme="majorEastAsia" w:hAnsiTheme="majorHAnsi" w:cstheme="majorBidi"/>
      <w:i/>
      <w:iCs/>
      <w:spacing w:val="15"/>
      <w:sz w:val="28"/>
      <w:szCs w:val="24"/>
    </w:rPr>
  </w:style>
  <w:style w:type="paragraph" w:customStyle="1" w:styleId="TableTitle">
    <w:name w:val="TableTitle"/>
    <w:basedOn w:val="Normal"/>
    <w:link w:val="TableTitleChar"/>
    <w:qFormat/>
    <w:rsid w:val="00640299"/>
    <w:rPr>
      <w:b/>
      <w:sz w:val="24"/>
      <w:szCs w:val="24"/>
    </w:rPr>
  </w:style>
  <w:style w:type="character" w:customStyle="1" w:styleId="TableTitleChar">
    <w:name w:val="TableTitle Char"/>
    <w:basedOn w:val="DefaultParagraphFont"/>
    <w:link w:val="TableTitle"/>
    <w:rsid w:val="00640299"/>
    <w:rPr>
      <w:rFonts w:ascii="Calibri" w:hAnsi="Calibri"/>
      <w:b/>
      <w:sz w:val="24"/>
      <w:szCs w:val="24"/>
    </w:rPr>
  </w:style>
  <w:style w:type="paragraph" w:styleId="Header">
    <w:name w:val="header"/>
    <w:basedOn w:val="Normal"/>
    <w:link w:val="HeaderChar"/>
    <w:uiPriority w:val="99"/>
    <w:unhideWhenUsed/>
    <w:rsid w:val="008551EE"/>
    <w:pPr>
      <w:tabs>
        <w:tab w:val="right" w:pos="9356"/>
      </w:tabs>
      <w:spacing w:before="0" w:after="0"/>
      <w:ind w:left="2342"/>
      <w:jc w:val="right"/>
    </w:pPr>
  </w:style>
  <w:style w:type="character" w:customStyle="1" w:styleId="HeaderChar">
    <w:name w:val="Header Char"/>
    <w:basedOn w:val="DefaultParagraphFont"/>
    <w:link w:val="Header"/>
    <w:uiPriority w:val="99"/>
    <w:rsid w:val="008551EE"/>
  </w:style>
  <w:style w:type="paragraph" w:styleId="Footer">
    <w:name w:val="footer"/>
    <w:basedOn w:val="Normal"/>
    <w:link w:val="FooterChar"/>
    <w:uiPriority w:val="99"/>
    <w:unhideWhenUsed/>
    <w:rsid w:val="00A1761C"/>
    <w:pPr>
      <w:tabs>
        <w:tab w:val="center" w:pos="4680"/>
        <w:tab w:val="right" w:pos="9360"/>
      </w:tabs>
      <w:spacing w:before="0" w:after="0"/>
    </w:pPr>
  </w:style>
  <w:style w:type="character" w:customStyle="1" w:styleId="FooterChar">
    <w:name w:val="Footer Char"/>
    <w:basedOn w:val="DefaultParagraphFont"/>
    <w:link w:val="Footer"/>
    <w:uiPriority w:val="99"/>
    <w:rsid w:val="00A1761C"/>
  </w:style>
  <w:style w:type="paragraph" w:styleId="BalloonText">
    <w:name w:val="Balloon Text"/>
    <w:basedOn w:val="Normal"/>
    <w:link w:val="BalloonTextChar"/>
    <w:uiPriority w:val="99"/>
    <w:semiHidden/>
    <w:unhideWhenUsed/>
    <w:rsid w:val="00A176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61C"/>
    <w:rPr>
      <w:rFonts w:ascii="Tahoma" w:hAnsi="Tahoma" w:cs="Tahoma"/>
      <w:sz w:val="16"/>
      <w:szCs w:val="16"/>
    </w:rPr>
  </w:style>
  <w:style w:type="character" w:styleId="PlaceholderText">
    <w:name w:val="Placeholder Text"/>
    <w:basedOn w:val="DefaultParagraphFont"/>
    <w:uiPriority w:val="99"/>
    <w:semiHidden/>
    <w:rsid w:val="00A1761C"/>
    <w:rPr>
      <w:color w:val="808080"/>
    </w:rPr>
  </w:style>
  <w:style w:type="character" w:styleId="CommentReference">
    <w:name w:val="annotation reference"/>
    <w:basedOn w:val="DefaultParagraphFont"/>
    <w:uiPriority w:val="99"/>
    <w:semiHidden/>
    <w:unhideWhenUsed/>
    <w:rsid w:val="00CB3448"/>
    <w:rPr>
      <w:sz w:val="16"/>
      <w:szCs w:val="16"/>
    </w:rPr>
  </w:style>
  <w:style w:type="paragraph" w:styleId="CommentText">
    <w:name w:val="annotation text"/>
    <w:basedOn w:val="Normal"/>
    <w:link w:val="CommentTextChar"/>
    <w:uiPriority w:val="99"/>
    <w:semiHidden/>
    <w:unhideWhenUsed/>
    <w:rsid w:val="00CB3448"/>
    <w:rPr>
      <w:sz w:val="20"/>
      <w:szCs w:val="20"/>
    </w:rPr>
  </w:style>
  <w:style w:type="character" w:customStyle="1" w:styleId="CommentTextChar">
    <w:name w:val="Comment Text Char"/>
    <w:basedOn w:val="DefaultParagraphFont"/>
    <w:link w:val="CommentText"/>
    <w:uiPriority w:val="99"/>
    <w:semiHidden/>
    <w:rsid w:val="00CB3448"/>
    <w:rPr>
      <w:sz w:val="20"/>
      <w:szCs w:val="20"/>
    </w:rPr>
  </w:style>
  <w:style w:type="paragraph" w:styleId="CommentSubject">
    <w:name w:val="annotation subject"/>
    <w:basedOn w:val="CommentText"/>
    <w:next w:val="CommentText"/>
    <w:link w:val="CommentSubjectChar"/>
    <w:uiPriority w:val="99"/>
    <w:semiHidden/>
    <w:unhideWhenUsed/>
    <w:rsid w:val="00CB3448"/>
    <w:rPr>
      <w:b/>
      <w:bCs/>
    </w:rPr>
  </w:style>
  <w:style w:type="character" w:customStyle="1" w:styleId="CommentSubjectChar">
    <w:name w:val="Comment Subject Char"/>
    <w:basedOn w:val="CommentTextChar"/>
    <w:link w:val="CommentSubject"/>
    <w:uiPriority w:val="99"/>
    <w:semiHidden/>
    <w:rsid w:val="00CB3448"/>
    <w:rPr>
      <w:b/>
      <w:bCs/>
      <w:sz w:val="20"/>
      <w:szCs w:val="20"/>
    </w:rPr>
  </w:style>
  <w:style w:type="paragraph" w:styleId="Revision">
    <w:name w:val="Revision"/>
    <w:hidden/>
    <w:uiPriority w:val="99"/>
    <w:semiHidden/>
    <w:rsid w:val="007B412F"/>
    <w:pPr>
      <w:spacing w:before="0" w:after="0"/>
    </w:pPr>
  </w:style>
  <w:style w:type="character" w:customStyle="1" w:styleId="DocumentSubtitle">
    <w:name w:val="Document Subtitle"/>
    <w:basedOn w:val="DefaultParagraphFont"/>
    <w:uiPriority w:val="1"/>
    <w:rsid w:val="009A1DCF"/>
    <w:rPr>
      <w:rFonts w:asciiTheme="majorHAnsi" w:hAnsiTheme="majorHAnsi"/>
      <w:sz w:val="32"/>
    </w:rPr>
  </w:style>
  <w:style w:type="paragraph" w:styleId="NormalWeb">
    <w:name w:val="Normal (Web)"/>
    <w:basedOn w:val="Normal"/>
    <w:uiPriority w:val="99"/>
    <w:semiHidden/>
    <w:unhideWhenUsed/>
    <w:rsid w:val="00B13A8F"/>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SpacingChar">
    <w:name w:val="No Spacing Char"/>
    <w:aliases w:val="Spacing Char"/>
    <w:basedOn w:val="DefaultParagraphFont"/>
    <w:link w:val="NoSpacing"/>
    <w:uiPriority w:val="1"/>
    <w:rsid w:val="00024EEF"/>
  </w:style>
  <w:style w:type="paragraph" w:styleId="ListParagraph">
    <w:name w:val="List Paragraph"/>
    <w:basedOn w:val="Normal"/>
    <w:link w:val="ListParagraphChar"/>
    <w:uiPriority w:val="34"/>
    <w:qFormat/>
    <w:rsid w:val="001D3D3B"/>
    <w:pPr>
      <w:ind w:left="720"/>
      <w:contextualSpacing/>
    </w:pPr>
  </w:style>
  <w:style w:type="table" w:styleId="TableGrid">
    <w:name w:val="Table Grid"/>
    <w:basedOn w:val="TableNormal"/>
    <w:uiPriority w:val="39"/>
    <w:rsid w:val="001D3D3B"/>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0299"/>
    <w:pPr>
      <w:spacing w:before="480" w:after="0" w:line="276" w:lineRule="auto"/>
      <w:outlineLvl w:val="9"/>
    </w:pPr>
    <w:rPr>
      <w:rFonts w:asciiTheme="majorHAnsi" w:hAnsiTheme="majorHAnsi"/>
      <w:color w:val="9E1B17" w:themeColor="accent1" w:themeShade="BF"/>
      <w:sz w:val="28"/>
      <w:lang w:val="en-US" w:eastAsia="ja-JP"/>
    </w:rPr>
  </w:style>
  <w:style w:type="paragraph" w:styleId="TOC1">
    <w:name w:val="toc 1"/>
    <w:basedOn w:val="Normal"/>
    <w:next w:val="Normal"/>
    <w:autoRedefine/>
    <w:uiPriority w:val="39"/>
    <w:unhideWhenUsed/>
    <w:rsid w:val="00AF4654"/>
    <w:pPr>
      <w:spacing w:before="0" w:after="100" w:line="276" w:lineRule="auto"/>
    </w:pPr>
  </w:style>
  <w:style w:type="character" w:styleId="Hyperlink">
    <w:name w:val="Hyperlink"/>
    <w:basedOn w:val="DefaultParagraphFont"/>
    <w:uiPriority w:val="99"/>
    <w:unhideWhenUsed/>
    <w:rsid w:val="00640299"/>
    <w:rPr>
      <w:color w:val="7F7F7F" w:themeColor="hyperlink"/>
      <w:u w:val="single"/>
    </w:rPr>
  </w:style>
  <w:style w:type="paragraph" w:styleId="Date">
    <w:name w:val="Date"/>
    <w:basedOn w:val="NoSpacing"/>
    <w:next w:val="Normal"/>
    <w:link w:val="DateChar"/>
    <w:autoRedefine/>
    <w:uiPriority w:val="99"/>
    <w:unhideWhenUsed/>
    <w:rsid w:val="00807CC8"/>
    <w:pPr>
      <w:spacing w:before="0" w:after="0"/>
      <w:jc w:val="center"/>
    </w:pPr>
    <w:rPr>
      <w:rFonts w:eastAsiaTheme="majorEastAsia" w:cs="Calibri"/>
      <w:b/>
      <w:bCs/>
      <w:szCs w:val="80"/>
    </w:rPr>
  </w:style>
  <w:style w:type="character" w:customStyle="1" w:styleId="DateChar">
    <w:name w:val="Date Char"/>
    <w:basedOn w:val="DefaultParagraphFont"/>
    <w:link w:val="Date"/>
    <w:uiPriority w:val="99"/>
    <w:rsid w:val="00807CC8"/>
    <w:rPr>
      <w:rFonts w:ascii="Calibri" w:eastAsiaTheme="majorEastAsia" w:hAnsi="Calibri" w:cs="Calibri"/>
      <w:b/>
      <w:bCs/>
      <w:szCs w:val="80"/>
    </w:rPr>
  </w:style>
  <w:style w:type="table" w:customStyle="1" w:styleId="TableGrid1">
    <w:name w:val="Table Grid1"/>
    <w:basedOn w:val="TableNormal"/>
    <w:next w:val="TableGrid"/>
    <w:rsid w:val="00444758"/>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4758"/>
    <w:rPr>
      <w:rFonts w:asciiTheme="minorHAnsi" w:hAnsiTheme="minorHAnsi"/>
      <w:color w:val="auto"/>
      <w:sz w:val="22"/>
    </w:rPr>
  </w:style>
  <w:style w:type="paragraph" w:styleId="Caption">
    <w:name w:val="caption"/>
    <w:basedOn w:val="Normal"/>
    <w:next w:val="Normal"/>
    <w:uiPriority w:val="35"/>
    <w:unhideWhenUsed/>
    <w:qFormat/>
    <w:rsid w:val="00FA75F0"/>
    <w:pPr>
      <w:spacing w:before="0" w:after="200"/>
    </w:pPr>
    <w:rPr>
      <w:b/>
      <w:bCs/>
      <w:color w:val="D4241F" w:themeColor="accent1"/>
      <w:sz w:val="18"/>
      <w:szCs w:val="18"/>
    </w:rPr>
  </w:style>
  <w:style w:type="paragraph" w:customStyle="1" w:styleId="Default">
    <w:name w:val="Default"/>
    <w:rsid w:val="00900D34"/>
    <w:pPr>
      <w:autoSpaceDE w:val="0"/>
      <w:autoSpaceDN w:val="0"/>
      <w:adjustRightInd w:val="0"/>
      <w:spacing w:before="0" w:after="0"/>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A56461"/>
    <w:rPr>
      <w:rFonts w:ascii="Calibri" w:hAnsi="Calibri"/>
    </w:rPr>
  </w:style>
  <w:style w:type="table" w:styleId="GridTable3">
    <w:name w:val="Grid Table 3"/>
    <w:basedOn w:val="TableNormal"/>
    <w:uiPriority w:val="48"/>
    <w:rsid w:val="002D782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2D782C"/>
    <w:pPr>
      <w:spacing w:after="0"/>
    </w:pPr>
    <w:tblPr>
      <w:tblStyleRowBandSize w:val="1"/>
      <w:tblStyleColBandSize w:val="1"/>
      <w:tblBorders>
        <w:top w:val="single" w:sz="2" w:space="0" w:color="ACB2B8" w:themeColor="accent2" w:themeTint="99"/>
        <w:bottom w:val="single" w:sz="2" w:space="0" w:color="ACB2B8" w:themeColor="accent2" w:themeTint="99"/>
        <w:insideH w:val="single" w:sz="2" w:space="0" w:color="ACB2B8" w:themeColor="accent2" w:themeTint="99"/>
        <w:insideV w:val="single" w:sz="2" w:space="0" w:color="ACB2B8" w:themeColor="accent2" w:themeTint="99"/>
      </w:tblBorders>
    </w:tblPr>
    <w:tblStylePr w:type="firstRow">
      <w:rPr>
        <w:b/>
        <w:bCs/>
      </w:rPr>
      <w:tblPr/>
      <w:tcPr>
        <w:tcBorders>
          <w:top w:val="nil"/>
          <w:bottom w:val="single" w:sz="12" w:space="0" w:color="ACB2B8" w:themeColor="accent2" w:themeTint="99"/>
          <w:insideH w:val="nil"/>
          <w:insideV w:val="nil"/>
        </w:tcBorders>
        <w:shd w:val="clear" w:color="auto" w:fill="FFFFFF" w:themeFill="background1"/>
      </w:tcPr>
    </w:tblStylePr>
    <w:tblStylePr w:type="lastRow">
      <w:rPr>
        <w:b/>
        <w:bCs/>
      </w:rPr>
      <w:tblPr/>
      <w:tcPr>
        <w:tcBorders>
          <w:top w:val="double" w:sz="2" w:space="0" w:color="ACB2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table" w:styleId="GridTable6Colorful">
    <w:name w:val="Grid Table 6 Colorful"/>
    <w:basedOn w:val="TableNormal"/>
    <w:uiPriority w:val="51"/>
    <w:rsid w:val="002D782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15729C"/>
    <w:pPr>
      <w:widowControl w:val="0"/>
      <w:autoSpaceDE w:val="0"/>
      <w:autoSpaceDN w:val="0"/>
      <w:adjustRightInd w:val="0"/>
      <w:spacing w:before="0" w:after="0"/>
      <w:ind w:left="480" w:hanging="360"/>
    </w:pPr>
    <w:rPr>
      <w:rFonts w:ascii="Times New Roman" w:eastAsiaTheme="minorEastAsia" w:hAnsi="Times New Roman" w:cs="Times New Roman"/>
      <w:sz w:val="24"/>
      <w:szCs w:val="24"/>
      <w:lang w:eastAsia="en-CA"/>
    </w:rPr>
  </w:style>
  <w:style w:type="character" w:customStyle="1" w:styleId="BodyTextChar">
    <w:name w:val="Body Text Char"/>
    <w:basedOn w:val="DefaultParagraphFont"/>
    <w:link w:val="BodyText"/>
    <w:uiPriority w:val="1"/>
    <w:rsid w:val="0015729C"/>
    <w:rPr>
      <w:rFonts w:ascii="Times New Roman" w:eastAsiaTheme="minorEastAsia" w:hAnsi="Times New Roman" w:cs="Times New Roman"/>
      <w:sz w:val="24"/>
      <w:szCs w:val="24"/>
      <w:lang w:eastAsia="en-CA"/>
    </w:rPr>
  </w:style>
  <w:style w:type="table" w:styleId="GridTable6Colorful-Accent6">
    <w:name w:val="Grid Table 6 Colorful Accent 6"/>
    <w:basedOn w:val="TableNormal"/>
    <w:uiPriority w:val="51"/>
    <w:rsid w:val="00684BD3"/>
    <w:pPr>
      <w:spacing w:after="0"/>
    </w:pPr>
    <w:rPr>
      <w:color w:val="7B7B7B" w:themeColor="accent6" w:themeShade="BF"/>
    </w:rPr>
    <w:tblPr>
      <w:tblStyleRowBandSize w:val="1"/>
      <w:tblStyleColBandSize w:val="1"/>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bottom w:val="single" w:sz="12" w:space="0" w:color="C9C9C9" w:themeColor="accent6" w:themeTint="99"/>
        </w:tcBorders>
      </w:tcPr>
    </w:tblStylePr>
    <w:tblStylePr w:type="lastRow">
      <w:rPr>
        <w:b/>
        <w:bCs/>
      </w:rPr>
      <w:tblPr/>
      <w:tcPr>
        <w:tcBorders>
          <w:top w:val="doub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paragraph" w:styleId="TOC2">
    <w:name w:val="toc 2"/>
    <w:basedOn w:val="Normal"/>
    <w:next w:val="Normal"/>
    <w:autoRedefine/>
    <w:uiPriority w:val="39"/>
    <w:unhideWhenUsed/>
    <w:rsid w:val="009B2688"/>
    <w:pPr>
      <w:spacing w:after="100"/>
      <w:ind w:left="220"/>
    </w:pPr>
  </w:style>
  <w:style w:type="table" w:styleId="PlainTable1">
    <w:name w:val="Plain Table 1"/>
    <w:basedOn w:val="TableNormal"/>
    <w:uiPriority w:val="41"/>
    <w:rsid w:val="00F0374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E32BB"/>
    <w:rPr>
      <w:color w:val="EA7673" w:themeColor="accent1" w:themeTint="99"/>
      <w:u w:val="single"/>
    </w:rPr>
  </w:style>
  <w:style w:type="table" w:customStyle="1" w:styleId="TableGrid2">
    <w:name w:val="Table Grid2"/>
    <w:basedOn w:val="TableNormal"/>
    <w:next w:val="TableGrid"/>
    <w:uiPriority w:val="39"/>
    <w:rsid w:val="00391C59"/>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0300">
      <w:bodyDiv w:val="1"/>
      <w:marLeft w:val="0"/>
      <w:marRight w:val="0"/>
      <w:marTop w:val="0"/>
      <w:marBottom w:val="0"/>
      <w:divBdr>
        <w:top w:val="none" w:sz="0" w:space="0" w:color="auto"/>
        <w:left w:val="none" w:sz="0" w:space="0" w:color="auto"/>
        <w:bottom w:val="none" w:sz="0" w:space="0" w:color="auto"/>
        <w:right w:val="none" w:sz="0" w:space="0" w:color="auto"/>
      </w:divBdr>
    </w:div>
    <w:div w:id="190195391">
      <w:bodyDiv w:val="1"/>
      <w:marLeft w:val="0"/>
      <w:marRight w:val="0"/>
      <w:marTop w:val="0"/>
      <w:marBottom w:val="0"/>
      <w:divBdr>
        <w:top w:val="none" w:sz="0" w:space="0" w:color="auto"/>
        <w:left w:val="none" w:sz="0" w:space="0" w:color="auto"/>
        <w:bottom w:val="none" w:sz="0" w:space="0" w:color="auto"/>
        <w:right w:val="none" w:sz="0" w:space="0" w:color="auto"/>
      </w:divBdr>
    </w:div>
    <w:div w:id="238753947">
      <w:bodyDiv w:val="1"/>
      <w:marLeft w:val="0"/>
      <w:marRight w:val="0"/>
      <w:marTop w:val="0"/>
      <w:marBottom w:val="0"/>
      <w:divBdr>
        <w:top w:val="none" w:sz="0" w:space="0" w:color="auto"/>
        <w:left w:val="none" w:sz="0" w:space="0" w:color="auto"/>
        <w:bottom w:val="none" w:sz="0" w:space="0" w:color="auto"/>
        <w:right w:val="none" w:sz="0" w:space="0" w:color="auto"/>
      </w:divBdr>
    </w:div>
    <w:div w:id="278336643">
      <w:bodyDiv w:val="1"/>
      <w:marLeft w:val="0"/>
      <w:marRight w:val="0"/>
      <w:marTop w:val="0"/>
      <w:marBottom w:val="0"/>
      <w:divBdr>
        <w:top w:val="none" w:sz="0" w:space="0" w:color="auto"/>
        <w:left w:val="none" w:sz="0" w:space="0" w:color="auto"/>
        <w:bottom w:val="none" w:sz="0" w:space="0" w:color="auto"/>
        <w:right w:val="none" w:sz="0" w:space="0" w:color="auto"/>
      </w:divBdr>
    </w:div>
    <w:div w:id="464201652">
      <w:bodyDiv w:val="1"/>
      <w:marLeft w:val="0"/>
      <w:marRight w:val="0"/>
      <w:marTop w:val="0"/>
      <w:marBottom w:val="0"/>
      <w:divBdr>
        <w:top w:val="none" w:sz="0" w:space="0" w:color="auto"/>
        <w:left w:val="none" w:sz="0" w:space="0" w:color="auto"/>
        <w:bottom w:val="none" w:sz="0" w:space="0" w:color="auto"/>
        <w:right w:val="none" w:sz="0" w:space="0" w:color="auto"/>
      </w:divBdr>
    </w:div>
    <w:div w:id="546599853">
      <w:bodyDiv w:val="1"/>
      <w:marLeft w:val="0"/>
      <w:marRight w:val="0"/>
      <w:marTop w:val="0"/>
      <w:marBottom w:val="0"/>
      <w:divBdr>
        <w:top w:val="none" w:sz="0" w:space="0" w:color="auto"/>
        <w:left w:val="none" w:sz="0" w:space="0" w:color="auto"/>
        <w:bottom w:val="none" w:sz="0" w:space="0" w:color="auto"/>
        <w:right w:val="none" w:sz="0" w:space="0" w:color="auto"/>
      </w:divBdr>
    </w:div>
    <w:div w:id="551356280">
      <w:bodyDiv w:val="1"/>
      <w:marLeft w:val="0"/>
      <w:marRight w:val="0"/>
      <w:marTop w:val="0"/>
      <w:marBottom w:val="0"/>
      <w:divBdr>
        <w:top w:val="none" w:sz="0" w:space="0" w:color="auto"/>
        <w:left w:val="none" w:sz="0" w:space="0" w:color="auto"/>
        <w:bottom w:val="none" w:sz="0" w:space="0" w:color="auto"/>
        <w:right w:val="none" w:sz="0" w:space="0" w:color="auto"/>
      </w:divBdr>
    </w:div>
    <w:div w:id="663512024">
      <w:bodyDiv w:val="1"/>
      <w:marLeft w:val="0"/>
      <w:marRight w:val="0"/>
      <w:marTop w:val="0"/>
      <w:marBottom w:val="0"/>
      <w:divBdr>
        <w:top w:val="none" w:sz="0" w:space="0" w:color="auto"/>
        <w:left w:val="none" w:sz="0" w:space="0" w:color="auto"/>
        <w:bottom w:val="none" w:sz="0" w:space="0" w:color="auto"/>
        <w:right w:val="none" w:sz="0" w:space="0" w:color="auto"/>
      </w:divBdr>
    </w:div>
    <w:div w:id="723062866">
      <w:bodyDiv w:val="1"/>
      <w:marLeft w:val="0"/>
      <w:marRight w:val="0"/>
      <w:marTop w:val="0"/>
      <w:marBottom w:val="0"/>
      <w:divBdr>
        <w:top w:val="none" w:sz="0" w:space="0" w:color="auto"/>
        <w:left w:val="none" w:sz="0" w:space="0" w:color="auto"/>
        <w:bottom w:val="none" w:sz="0" w:space="0" w:color="auto"/>
        <w:right w:val="none" w:sz="0" w:space="0" w:color="auto"/>
      </w:divBdr>
    </w:div>
    <w:div w:id="791679272">
      <w:bodyDiv w:val="1"/>
      <w:marLeft w:val="0"/>
      <w:marRight w:val="0"/>
      <w:marTop w:val="0"/>
      <w:marBottom w:val="0"/>
      <w:divBdr>
        <w:top w:val="none" w:sz="0" w:space="0" w:color="auto"/>
        <w:left w:val="none" w:sz="0" w:space="0" w:color="auto"/>
        <w:bottom w:val="none" w:sz="0" w:space="0" w:color="auto"/>
        <w:right w:val="none" w:sz="0" w:space="0" w:color="auto"/>
      </w:divBdr>
    </w:div>
    <w:div w:id="891311929">
      <w:bodyDiv w:val="1"/>
      <w:marLeft w:val="0"/>
      <w:marRight w:val="0"/>
      <w:marTop w:val="0"/>
      <w:marBottom w:val="0"/>
      <w:divBdr>
        <w:top w:val="none" w:sz="0" w:space="0" w:color="auto"/>
        <w:left w:val="none" w:sz="0" w:space="0" w:color="auto"/>
        <w:bottom w:val="none" w:sz="0" w:space="0" w:color="auto"/>
        <w:right w:val="none" w:sz="0" w:space="0" w:color="auto"/>
      </w:divBdr>
    </w:div>
    <w:div w:id="908002611">
      <w:bodyDiv w:val="1"/>
      <w:marLeft w:val="0"/>
      <w:marRight w:val="0"/>
      <w:marTop w:val="0"/>
      <w:marBottom w:val="0"/>
      <w:divBdr>
        <w:top w:val="none" w:sz="0" w:space="0" w:color="auto"/>
        <w:left w:val="none" w:sz="0" w:space="0" w:color="auto"/>
        <w:bottom w:val="none" w:sz="0" w:space="0" w:color="auto"/>
        <w:right w:val="none" w:sz="0" w:space="0" w:color="auto"/>
      </w:divBdr>
    </w:div>
    <w:div w:id="1036466825">
      <w:bodyDiv w:val="1"/>
      <w:marLeft w:val="0"/>
      <w:marRight w:val="0"/>
      <w:marTop w:val="0"/>
      <w:marBottom w:val="0"/>
      <w:divBdr>
        <w:top w:val="none" w:sz="0" w:space="0" w:color="auto"/>
        <w:left w:val="none" w:sz="0" w:space="0" w:color="auto"/>
        <w:bottom w:val="none" w:sz="0" w:space="0" w:color="auto"/>
        <w:right w:val="none" w:sz="0" w:space="0" w:color="auto"/>
      </w:divBdr>
    </w:div>
    <w:div w:id="1079594839">
      <w:bodyDiv w:val="1"/>
      <w:marLeft w:val="0"/>
      <w:marRight w:val="0"/>
      <w:marTop w:val="0"/>
      <w:marBottom w:val="0"/>
      <w:divBdr>
        <w:top w:val="none" w:sz="0" w:space="0" w:color="auto"/>
        <w:left w:val="none" w:sz="0" w:space="0" w:color="auto"/>
        <w:bottom w:val="none" w:sz="0" w:space="0" w:color="auto"/>
        <w:right w:val="none" w:sz="0" w:space="0" w:color="auto"/>
      </w:divBdr>
    </w:div>
    <w:div w:id="1141776162">
      <w:bodyDiv w:val="1"/>
      <w:marLeft w:val="0"/>
      <w:marRight w:val="0"/>
      <w:marTop w:val="0"/>
      <w:marBottom w:val="0"/>
      <w:divBdr>
        <w:top w:val="none" w:sz="0" w:space="0" w:color="auto"/>
        <w:left w:val="none" w:sz="0" w:space="0" w:color="auto"/>
        <w:bottom w:val="none" w:sz="0" w:space="0" w:color="auto"/>
        <w:right w:val="none" w:sz="0" w:space="0" w:color="auto"/>
      </w:divBdr>
    </w:div>
    <w:div w:id="1156192676">
      <w:bodyDiv w:val="1"/>
      <w:marLeft w:val="0"/>
      <w:marRight w:val="0"/>
      <w:marTop w:val="0"/>
      <w:marBottom w:val="0"/>
      <w:divBdr>
        <w:top w:val="none" w:sz="0" w:space="0" w:color="auto"/>
        <w:left w:val="none" w:sz="0" w:space="0" w:color="auto"/>
        <w:bottom w:val="none" w:sz="0" w:space="0" w:color="auto"/>
        <w:right w:val="none" w:sz="0" w:space="0" w:color="auto"/>
      </w:divBdr>
    </w:div>
    <w:div w:id="1263566820">
      <w:bodyDiv w:val="1"/>
      <w:marLeft w:val="0"/>
      <w:marRight w:val="0"/>
      <w:marTop w:val="0"/>
      <w:marBottom w:val="0"/>
      <w:divBdr>
        <w:top w:val="none" w:sz="0" w:space="0" w:color="auto"/>
        <w:left w:val="none" w:sz="0" w:space="0" w:color="auto"/>
        <w:bottom w:val="none" w:sz="0" w:space="0" w:color="auto"/>
        <w:right w:val="none" w:sz="0" w:space="0" w:color="auto"/>
      </w:divBdr>
    </w:div>
    <w:div w:id="1269780480">
      <w:bodyDiv w:val="1"/>
      <w:marLeft w:val="0"/>
      <w:marRight w:val="0"/>
      <w:marTop w:val="0"/>
      <w:marBottom w:val="0"/>
      <w:divBdr>
        <w:top w:val="none" w:sz="0" w:space="0" w:color="auto"/>
        <w:left w:val="none" w:sz="0" w:space="0" w:color="auto"/>
        <w:bottom w:val="none" w:sz="0" w:space="0" w:color="auto"/>
        <w:right w:val="none" w:sz="0" w:space="0" w:color="auto"/>
      </w:divBdr>
    </w:div>
    <w:div w:id="1376388240">
      <w:bodyDiv w:val="1"/>
      <w:marLeft w:val="0"/>
      <w:marRight w:val="0"/>
      <w:marTop w:val="0"/>
      <w:marBottom w:val="0"/>
      <w:divBdr>
        <w:top w:val="none" w:sz="0" w:space="0" w:color="auto"/>
        <w:left w:val="none" w:sz="0" w:space="0" w:color="auto"/>
        <w:bottom w:val="none" w:sz="0" w:space="0" w:color="auto"/>
        <w:right w:val="none" w:sz="0" w:space="0" w:color="auto"/>
      </w:divBdr>
    </w:div>
    <w:div w:id="1445272865">
      <w:bodyDiv w:val="1"/>
      <w:marLeft w:val="0"/>
      <w:marRight w:val="0"/>
      <w:marTop w:val="0"/>
      <w:marBottom w:val="0"/>
      <w:divBdr>
        <w:top w:val="none" w:sz="0" w:space="0" w:color="auto"/>
        <w:left w:val="none" w:sz="0" w:space="0" w:color="auto"/>
        <w:bottom w:val="none" w:sz="0" w:space="0" w:color="auto"/>
        <w:right w:val="none" w:sz="0" w:space="0" w:color="auto"/>
      </w:divBdr>
    </w:div>
    <w:div w:id="1541360134">
      <w:bodyDiv w:val="1"/>
      <w:marLeft w:val="0"/>
      <w:marRight w:val="0"/>
      <w:marTop w:val="0"/>
      <w:marBottom w:val="0"/>
      <w:divBdr>
        <w:top w:val="none" w:sz="0" w:space="0" w:color="auto"/>
        <w:left w:val="none" w:sz="0" w:space="0" w:color="auto"/>
        <w:bottom w:val="none" w:sz="0" w:space="0" w:color="auto"/>
        <w:right w:val="none" w:sz="0" w:space="0" w:color="auto"/>
      </w:divBdr>
    </w:div>
    <w:div w:id="1570383612">
      <w:bodyDiv w:val="1"/>
      <w:marLeft w:val="0"/>
      <w:marRight w:val="0"/>
      <w:marTop w:val="0"/>
      <w:marBottom w:val="0"/>
      <w:divBdr>
        <w:top w:val="none" w:sz="0" w:space="0" w:color="auto"/>
        <w:left w:val="none" w:sz="0" w:space="0" w:color="auto"/>
        <w:bottom w:val="none" w:sz="0" w:space="0" w:color="auto"/>
        <w:right w:val="none" w:sz="0" w:space="0" w:color="auto"/>
      </w:divBdr>
    </w:div>
    <w:div w:id="1638878006">
      <w:bodyDiv w:val="1"/>
      <w:marLeft w:val="0"/>
      <w:marRight w:val="0"/>
      <w:marTop w:val="0"/>
      <w:marBottom w:val="0"/>
      <w:divBdr>
        <w:top w:val="none" w:sz="0" w:space="0" w:color="auto"/>
        <w:left w:val="none" w:sz="0" w:space="0" w:color="auto"/>
        <w:bottom w:val="none" w:sz="0" w:space="0" w:color="auto"/>
        <w:right w:val="none" w:sz="0" w:space="0" w:color="auto"/>
      </w:divBdr>
    </w:div>
    <w:div w:id="1793668890">
      <w:bodyDiv w:val="1"/>
      <w:marLeft w:val="0"/>
      <w:marRight w:val="0"/>
      <w:marTop w:val="0"/>
      <w:marBottom w:val="0"/>
      <w:divBdr>
        <w:top w:val="none" w:sz="0" w:space="0" w:color="auto"/>
        <w:left w:val="none" w:sz="0" w:space="0" w:color="auto"/>
        <w:bottom w:val="none" w:sz="0" w:space="0" w:color="auto"/>
        <w:right w:val="none" w:sz="0" w:space="0" w:color="auto"/>
      </w:divBdr>
    </w:div>
    <w:div w:id="1806389338">
      <w:bodyDiv w:val="1"/>
      <w:marLeft w:val="0"/>
      <w:marRight w:val="0"/>
      <w:marTop w:val="0"/>
      <w:marBottom w:val="0"/>
      <w:divBdr>
        <w:top w:val="none" w:sz="0" w:space="0" w:color="auto"/>
        <w:left w:val="none" w:sz="0" w:space="0" w:color="auto"/>
        <w:bottom w:val="none" w:sz="0" w:space="0" w:color="auto"/>
        <w:right w:val="none" w:sz="0" w:space="0" w:color="auto"/>
      </w:divBdr>
    </w:div>
    <w:div w:id="1908105192">
      <w:bodyDiv w:val="1"/>
      <w:marLeft w:val="0"/>
      <w:marRight w:val="0"/>
      <w:marTop w:val="0"/>
      <w:marBottom w:val="0"/>
      <w:divBdr>
        <w:top w:val="none" w:sz="0" w:space="0" w:color="auto"/>
        <w:left w:val="none" w:sz="0" w:space="0" w:color="auto"/>
        <w:bottom w:val="none" w:sz="0" w:space="0" w:color="auto"/>
        <w:right w:val="none" w:sz="0" w:space="0" w:color="auto"/>
      </w:divBdr>
    </w:div>
    <w:div w:id="1955750401">
      <w:bodyDiv w:val="1"/>
      <w:marLeft w:val="0"/>
      <w:marRight w:val="0"/>
      <w:marTop w:val="0"/>
      <w:marBottom w:val="0"/>
      <w:divBdr>
        <w:top w:val="none" w:sz="0" w:space="0" w:color="auto"/>
        <w:left w:val="none" w:sz="0" w:space="0" w:color="auto"/>
        <w:bottom w:val="none" w:sz="0" w:space="0" w:color="auto"/>
        <w:right w:val="none" w:sz="0" w:space="0" w:color="auto"/>
      </w:divBdr>
    </w:div>
    <w:div w:id="2111587727">
      <w:bodyDiv w:val="1"/>
      <w:marLeft w:val="0"/>
      <w:marRight w:val="0"/>
      <w:marTop w:val="0"/>
      <w:marBottom w:val="0"/>
      <w:divBdr>
        <w:top w:val="none" w:sz="0" w:space="0" w:color="auto"/>
        <w:left w:val="none" w:sz="0" w:space="0" w:color="auto"/>
        <w:bottom w:val="none" w:sz="0" w:space="0" w:color="auto"/>
        <w:right w:val="none" w:sz="0" w:space="0" w:color="auto"/>
      </w:divBdr>
    </w:div>
    <w:div w:id="2138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1eff984384aa4eaa" Type="http://schemas.microsoft.com/office/2016/09/relationships/commentsIds" Target="commentsIds.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175f201033ad4c7f"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EMBC - Arial">
  <a:themeElements>
    <a:clrScheme name="HEMBC">
      <a:dk1>
        <a:sysClr val="windowText" lastClr="000000"/>
      </a:dk1>
      <a:lt1>
        <a:sysClr val="window" lastClr="FFFFFF"/>
      </a:lt1>
      <a:dk2>
        <a:srgbClr val="000000"/>
      </a:dk2>
      <a:lt2>
        <a:srgbClr val="FFFFFF"/>
      </a:lt2>
      <a:accent1>
        <a:srgbClr val="D4241F"/>
      </a:accent1>
      <a:accent2>
        <a:srgbClr val="758089"/>
      </a:accent2>
      <a:accent3>
        <a:srgbClr val="F2F2F2"/>
      </a:accent3>
      <a:accent4>
        <a:srgbClr val="D8D8D8"/>
      </a:accent4>
      <a:accent5>
        <a:srgbClr val="BFBFBF"/>
      </a:accent5>
      <a:accent6>
        <a:srgbClr val="A5A5A5"/>
      </a:accent6>
      <a:hlink>
        <a:srgbClr val="7F7F7F"/>
      </a:hlink>
      <a:folHlink>
        <a:srgbClr val="FFFFFF"/>
      </a:folHlink>
    </a:clrScheme>
    <a:fontScheme name="HEMBC - Arial">
      <a:majorFont>
        <a:latin typeface="Arial"/>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CDAB771E81544A6078B831FFCC0EE" ma:contentTypeVersion="2" ma:contentTypeDescription="Create a new document." ma:contentTypeScope="" ma:versionID="007254ccbff38011c7294fab181d2649">
  <xsd:schema xmlns:xsd="http://www.w3.org/2001/XMLSchema" xmlns:xs="http://www.w3.org/2001/XMLSchema" xmlns:p="http://schemas.microsoft.com/office/2006/metadata/properties" xmlns:ns1="http://schemas.microsoft.com/sharepoint/v3" xmlns:ns2="ca8a5cf1-6422-448a-9b01-d783df0dbcad" targetNamespace="http://schemas.microsoft.com/office/2006/metadata/properties" ma:root="true" ma:fieldsID="254f870efb9c698fbd9fdc4cb0e94df8" ns1:_="" ns2:_="">
    <xsd:import namespace="http://schemas.microsoft.com/sharepoint/v3"/>
    <xsd:import namespace="ca8a5cf1-6422-448a-9b01-d783df0dbc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a5cf1-6422-448a-9b01-d783df0dbca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ca8a5cf1-6422-448a-9b01-d783df0dbcad">VCHCA-1797567310-4241</_dlc_DocId>
    <_dlc_DocIdUrl xmlns="ca8a5cf1-6422-448a-9b01-d783df0dbcad">
      <Url>https://editvch.phsa.ca/_layouts/15/DocIdRedir.aspx?ID=VCHCA-1797567310-4241</Url>
      <Description>VCHCA-1797567310-4241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F8D687-F4BD-4C64-9E5A-058C5759EB3C}"/>
</file>

<file path=customXml/itemProps2.xml><?xml version="1.0" encoding="utf-8"?>
<ds:datastoreItem xmlns:ds="http://schemas.openxmlformats.org/officeDocument/2006/customXml" ds:itemID="{A8834BFD-AEC3-4B8D-B50D-931766BD563B}">
  <ds:schemaRefs>
    <ds:schemaRef ds:uri="http://schemas.microsoft.com/sharepoint/v3/contenttype/forms"/>
  </ds:schemaRefs>
</ds:datastoreItem>
</file>

<file path=customXml/itemProps3.xml><?xml version="1.0" encoding="utf-8"?>
<ds:datastoreItem xmlns:ds="http://schemas.openxmlformats.org/officeDocument/2006/customXml" ds:itemID="{FD291768-90C7-44EA-BBD1-F4C0AE72C078}">
  <ds:schemaRefs>
    <ds:schemaRef ds:uri="http://schemas.microsoft.com/office/2006/customDocumentInformationPanel"/>
  </ds:schemaRefs>
</ds:datastoreItem>
</file>

<file path=customXml/itemProps4.xml><?xml version="1.0" encoding="utf-8"?>
<ds:datastoreItem xmlns:ds="http://schemas.openxmlformats.org/officeDocument/2006/customXml" ds:itemID="{D608F428-5916-43F9-8C62-CB774A142836}">
  <ds:schemaRefs>
    <ds:schemaRef ds:uri="http://purl.org/dc/terms/"/>
    <ds:schemaRef ds:uri="http://schemas.openxmlformats.org/package/2006/metadata/core-properties"/>
    <ds:schemaRef ds:uri="efc53e58-4b61-4220-a470-b994cfc02d41"/>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87A6383-4495-405F-87F7-5EED9AB1DCE5}">
  <ds:schemaRefs>
    <ds:schemaRef ds:uri="http://schemas.openxmlformats.org/officeDocument/2006/bibliography"/>
  </ds:schemaRefs>
</ds:datastoreItem>
</file>

<file path=customXml/itemProps6.xml><?xml version="1.0" encoding="utf-8"?>
<ds:datastoreItem xmlns:ds="http://schemas.openxmlformats.org/officeDocument/2006/customXml" ds:itemID="{4BF39D51-D445-4CA7-A0DB-87C87CF96E7C}"/>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Checklist</vt:lpstr>
    </vt:vector>
  </TitlesOfParts>
  <Company>HEMBC – Lower Mainland</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Site assessment (Heat)</dc:subject>
  <dc:creator>Spence, Nicole</dc:creator>
  <cp:keywords>HEMBC; Health Emergency Management BC; Emergency; Emergency Management; Emergency Response;</cp:keywords>
  <cp:lastModifiedBy>Repin, Nadya [VCH]</cp:lastModifiedBy>
  <cp:revision>2</cp:revision>
  <cp:lastPrinted>2019-08-12T19:50:00Z</cp:lastPrinted>
  <dcterms:created xsi:type="dcterms:W3CDTF">2022-08-08T18:37:00Z</dcterms:created>
  <dcterms:modified xsi:type="dcterms:W3CDTF">2022-08-08T18:37:00Z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linkTarget="_GoBack">
    <vt:lpwstr/>
  </property>
  <property fmtid="{D5CDD505-2E9C-101B-9397-08002B2CF9AE}" pid="3" name="_DocHome">
    <vt:i4>2041884755</vt:i4>
  </property>
  <property fmtid="{D5CDD505-2E9C-101B-9397-08002B2CF9AE}" pid="4" name="ContentTypeId">
    <vt:lpwstr>0x0101000DACDAB771E81544A6078B831FFCC0EE</vt:lpwstr>
  </property>
  <property fmtid="{D5CDD505-2E9C-101B-9397-08002B2CF9AE}" pid="5" name="_dlc_DocIdItemGuid">
    <vt:lpwstr>fc557529-d7a1-4987-8e1a-6c77ae3a287f</vt:lpwstr>
  </property>
</Properties>
</file>