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61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7"/>
        <w:gridCol w:w="1852"/>
        <w:gridCol w:w="3381"/>
      </w:tblGrid>
      <w:tr w:rsidR="00F56CEA" w:rsidRPr="005F0EB2" w14:paraId="3C8430BE" w14:textId="77777777" w:rsidTr="00F56CEA">
        <w:trPr>
          <w:trHeight w:val="648"/>
        </w:trPr>
        <w:tc>
          <w:tcPr>
            <w:tcW w:w="9300" w:type="dxa"/>
            <w:gridSpan w:val="3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5672F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  <w:r w:rsidRPr="005F0EB2">
              <w:rPr>
                <w:rFonts w:eastAsia="Aptos" w:cstheme="majorHAnsi"/>
                <w:b/>
                <w:bCs/>
                <w:kern w:val="2"/>
                <w:lang w:val="en-US"/>
                <w14:ligatures w14:val="standardContextual"/>
              </w:rPr>
              <w:t>Code Grey – System Failure</w:t>
            </w:r>
          </w:p>
        </w:tc>
      </w:tr>
      <w:tr w:rsidR="00F56CEA" w:rsidRPr="005F0EB2" w14:paraId="5D0D46D1" w14:textId="77777777" w:rsidTr="00F56CEA">
        <w:trPr>
          <w:trHeight w:val="765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CB7B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5F0EB2">
              <w:rPr>
                <w:rFonts w:eastAsia="Aptos" w:cstheme="majorHAnsi"/>
                <w:b/>
                <w:bCs/>
                <w:kern w:val="2"/>
                <w:sz w:val="18"/>
                <w:szCs w:val="18"/>
                <w14:ligatures w14:val="standardContextual"/>
              </w:rPr>
              <w:t>When all clear, indicate with an “X”: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7E0FB17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</w:p>
        </w:tc>
      </w:tr>
      <w:tr w:rsidR="00F56CEA" w:rsidRPr="005F0EB2" w14:paraId="1086B5D9" w14:textId="77777777" w:rsidTr="00F56CEA">
        <w:trPr>
          <w:trHeight w:val="765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B93C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  <w:r w:rsidRPr="005F0EB2">
              <w:rPr>
                <w:rFonts w:eastAsia="Aptos" w:cstheme="majorHAnsi"/>
                <w:b/>
                <w:bCs/>
                <w:kern w:val="2"/>
                <w14:ligatures w14:val="standardContextual"/>
              </w:rPr>
              <w:t>Site: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3690F8F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</w:p>
        </w:tc>
      </w:tr>
      <w:tr w:rsidR="00F56CEA" w:rsidRPr="005F0EB2" w14:paraId="7D8E0429" w14:textId="77777777" w:rsidTr="00F56CEA">
        <w:trPr>
          <w:trHeight w:val="765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AF198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  <w:r w:rsidRPr="005F0EB2">
              <w:rPr>
                <w:rFonts w:eastAsia="Aptos" w:cstheme="majorHAnsi"/>
                <w:b/>
                <w:bCs/>
                <w:kern w:val="2"/>
                <w14:ligatures w14:val="standardContextual"/>
              </w:rPr>
              <w:t>Area(s) impacted: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8130AB2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</w:p>
        </w:tc>
      </w:tr>
      <w:tr w:rsidR="00F56CEA" w:rsidRPr="005F0EB2" w14:paraId="085ABBA7" w14:textId="77777777" w:rsidTr="00F56CEA">
        <w:trPr>
          <w:trHeight w:val="765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28D42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  <w:r w:rsidRPr="005F0EB2">
              <w:rPr>
                <w:rFonts w:eastAsia="Aptos" w:cstheme="majorHAnsi"/>
                <w:b/>
                <w:bCs/>
                <w:kern w:val="2"/>
                <w14:ligatures w14:val="standardContextual"/>
              </w:rPr>
              <w:t>System(s) impacted: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031FA43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</w:p>
        </w:tc>
      </w:tr>
      <w:tr w:rsidR="00F56CEA" w:rsidRPr="005F0EB2" w14:paraId="5D8D79C2" w14:textId="77777777" w:rsidTr="00F56CEA">
        <w:trPr>
          <w:trHeight w:val="468"/>
        </w:trPr>
        <w:tc>
          <w:tcPr>
            <w:tcW w:w="4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DAAF2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5F0EB2">
              <w:rPr>
                <w:rFonts w:eastAsia="Aptos" w:cstheme="majorHAnsi"/>
                <w:b/>
                <w:bCs/>
                <w:kern w:val="2"/>
                <w:sz w:val="18"/>
                <w:szCs w:val="18"/>
                <w14:ligatures w14:val="standardContextual"/>
              </w:rPr>
              <w:t>Have you reported to the</w:t>
            </w:r>
            <w:r>
              <w:rPr>
                <w:rFonts w:eastAsia="Aptos" w:cstheme="majorHAnsi"/>
                <w:b/>
                <w:bCs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5F0EB2">
              <w:rPr>
                <w:rFonts w:eastAsia="Aptos" w:cstheme="majorHAnsi"/>
                <w:b/>
                <w:bCs/>
                <w:kern w:val="2"/>
                <w:sz w:val="18"/>
                <w:szCs w:val="18"/>
                <w14:ligatures w14:val="standardContextual"/>
              </w:rPr>
              <w:t xml:space="preserve">system owner? </w:t>
            </w:r>
            <w:r w:rsidRPr="005F0EB2">
              <w:rPr>
                <w:rFonts w:eastAsia="Aptos" w:cstheme="majorHAnsi"/>
                <w:b/>
                <w:bCs/>
                <w:kern w:val="2"/>
                <w:sz w:val="18"/>
                <w:szCs w:val="18"/>
                <w14:ligatures w14:val="standardContextual"/>
              </w:rPr>
              <w:br/>
            </w:r>
            <w:r w:rsidRPr="005F0EB2">
              <w:rPr>
                <w:rFonts w:eastAsia="Aptos" w:cstheme="majorHAnsi"/>
                <w:b/>
                <w:bCs/>
                <w:i/>
                <w:iCs/>
                <w:kern w:val="2"/>
                <w:sz w:val="18"/>
                <w:szCs w:val="18"/>
                <w14:ligatures w14:val="standardContextual"/>
              </w:rPr>
              <w:t>(indicate with an “X”)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1F3BF03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  <w:r>
              <w:rPr>
                <w:rFonts w:eastAsia="Aptos" w:cstheme="majorHAnsi"/>
                <w:b/>
                <w:bCs/>
                <w:kern w:val="2"/>
                <w14:ligatures w14:val="standardContextual"/>
              </w:rPr>
              <w:t>Maintenance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F3994E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  <w:r w:rsidRPr="005F0EB2">
              <w:rPr>
                <w:rFonts w:eastAsia="Aptos" w:cstheme="majorHAnsi"/>
                <w:b/>
                <w:bCs/>
                <w:kern w:val="2"/>
                <w14:ligatures w14:val="standardContextual"/>
              </w:rPr>
              <w:t>Other</w:t>
            </w:r>
          </w:p>
          <w:p w14:paraId="024CF631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  <w:r w:rsidRPr="005F0EB2">
              <w:rPr>
                <w:rFonts w:eastAsia="Aptos" w:cstheme="majorHAnsi"/>
                <w:b/>
                <w:bCs/>
                <w:kern w:val="2"/>
                <w14:ligatures w14:val="standardContextual"/>
              </w:rPr>
              <w:t>(please specify)</w:t>
            </w:r>
          </w:p>
        </w:tc>
      </w:tr>
      <w:tr w:rsidR="00F56CEA" w:rsidRPr="005F0EB2" w14:paraId="4B2CE446" w14:textId="77777777" w:rsidTr="00F56CEA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84FE05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411B791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26E5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</w:p>
        </w:tc>
      </w:tr>
      <w:tr w:rsidR="00F56CEA" w:rsidRPr="005F0EB2" w14:paraId="00A19098" w14:textId="77777777" w:rsidTr="00F56CEA">
        <w:trPr>
          <w:trHeight w:val="765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3D68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  <w:r w:rsidRPr="005F0EB2">
              <w:rPr>
                <w:rFonts w:eastAsia="Aptos" w:cstheme="majorHAnsi"/>
                <w:b/>
                <w:bCs/>
                <w:kern w:val="2"/>
                <w14:ligatures w14:val="standardContextual"/>
              </w:rPr>
              <w:t>Administrator On-Call/Designate authorizing code</w:t>
            </w:r>
            <w:r>
              <w:rPr>
                <w:rFonts w:eastAsia="Aptos" w:cstheme="majorHAnsi"/>
                <w:b/>
                <w:bCs/>
                <w:kern w:val="2"/>
                <w14:ligatures w14:val="standardContextual"/>
              </w:rPr>
              <w:t xml:space="preserve"> (if applicable)</w:t>
            </w:r>
            <w:r w:rsidRPr="005F0EB2">
              <w:rPr>
                <w:rFonts w:eastAsia="Aptos" w:cstheme="majorHAnsi"/>
                <w:b/>
                <w:bCs/>
                <w:kern w:val="2"/>
                <w14:ligatures w14:val="standardContextual"/>
              </w:rPr>
              <w:t>: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2C66871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</w:p>
        </w:tc>
      </w:tr>
      <w:tr w:rsidR="00F56CEA" w:rsidRPr="005F0EB2" w14:paraId="71A9FC53" w14:textId="77777777" w:rsidTr="00F56CEA">
        <w:trPr>
          <w:trHeight w:val="648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4CD04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  <w:r w:rsidRPr="005F0EB2">
              <w:rPr>
                <w:rFonts w:eastAsia="Aptos" w:cstheme="majorHAnsi"/>
                <w:b/>
                <w:bCs/>
                <w:kern w:val="2"/>
                <w14:ligatures w14:val="standardContextual"/>
              </w:rPr>
              <w:t>Response Information</w:t>
            </w:r>
          </w:p>
        </w:tc>
      </w:tr>
      <w:tr w:rsidR="00F56CEA" w:rsidRPr="005F0EB2" w14:paraId="3ECDA599" w14:textId="77777777" w:rsidTr="00F56CEA">
        <w:trPr>
          <w:trHeight w:val="765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1FAB5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  <w:r w:rsidRPr="005F0EB2">
              <w:rPr>
                <w:rFonts w:eastAsia="Aptos" w:cstheme="majorHAnsi"/>
                <w:b/>
                <w:bCs/>
                <w:kern w:val="2"/>
                <w14:ligatures w14:val="standardContextual"/>
              </w:rPr>
              <w:t>Estimated time of repair: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B3BC3A6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</w:p>
        </w:tc>
      </w:tr>
      <w:tr w:rsidR="00F56CEA" w:rsidRPr="005F0EB2" w14:paraId="5C391C61" w14:textId="77777777" w:rsidTr="00F56CEA">
        <w:trPr>
          <w:trHeight w:val="765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6C6CE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  <w:r w:rsidRPr="005F0EB2">
              <w:rPr>
                <w:rFonts w:eastAsia="Aptos" w:cstheme="majorHAnsi"/>
                <w:b/>
                <w:bCs/>
                <w:kern w:val="2"/>
                <w14:ligatures w14:val="standardContextual"/>
              </w:rPr>
              <w:t>Who to contact for more information:</w:t>
            </w:r>
          </w:p>
          <w:p w14:paraId="0615C014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  <w:r w:rsidRPr="005F0EB2">
              <w:rPr>
                <w:rFonts w:eastAsia="Aptos" w:cstheme="majorHAnsi"/>
                <w:b/>
                <w:bCs/>
                <w:i/>
                <w:iCs/>
                <w:kern w:val="2"/>
                <w14:ligatures w14:val="standardContextual"/>
              </w:rPr>
              <w:t>(include contact number)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B7680D5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</w:p>
        </w:tc>
      </w:tr>
      <w:tr w:rsidR="00F56CEA" w:rsidRPr="005F0EB2" w14:paraId="09109731" w14:textId="77777777" w:rsidTr="00F56CEA">
        <w:trPr>
          <w:trHeight w:val="765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2AD80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  <w:r w:rsidRPr="005F0EB2">
              <w:rPr>
                <w:rFonts w:eastAsia="Aptos" w:cstheme="majorHAnsi"/>
                <w:b/>
                <w:bCs/>
                <w:kern w:val="2"/>
                <w14:ligatures w14:val="standardContextual"/>
              </w:rPr>
              <w:t>Has an Emergency Operations Centre (EOC) been activated?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FC6CF6D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</w:p>
        </w:tc>
      </w:tr>
      <w:tr w:rsidR="00F56CEA" w:rsidRPr="005F0EB2" w14:paraId="32D9A06D" w14:textId="77777777" w:rsidTr="00F56CEA">
        <w:trPr>
          <w:trHeight w:val="765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D963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  <w:r w:rsidRPr="005F0EB2">
              <w:rPr>
                <w:rFonts w:eastAsia="Aptos" w:cstheme="majorHAnsi"/>
                <w:b/>
                <w:bCs/>
                <w:kern w:val="2"/>
                <w14:ligatures w14:val="standardContextual"/>
              </w:rPr>
              <w:t>Additional information: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F9499B5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</w:p>
        </w:tc>
      </w:tr>
      <w:tr w:rsidR="00F56CEA" w:rsidRPr="005F0EB2" w14:paraId="41CD0C11" w14:textId="77777777" w:rsidTr="00F56CEA">
        <w:trPr>
          <w:trHeight w:val="648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502F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14:ligatures w14:val="standardContextual"/>
              </w:rPr>
            </w:pPr>
            <w:r w:rsidRPr="005F0EB2">
              <w:rPr>
                <w:rFonts w:eastAsia="Aptos" w:cstheme="majorHAnsi"/>
                <w:b/>
                <w:bCs/>
                <w:kern w:val="2"/>
                <w14:ligatures w14:val="standardContextual"/>
              </w:rPr>
              <w:t>Staff Recommended Actions</w:t>
            </w:r>
          </w:p>
        </w:tc>
      </w:tr>
      <w:tr w:rsidR="00F56CEA" w:rsidRPr="005F0EB2" w14:paraId="519C1C7F" w14:textId="77777777" w:rsidTr="00F56CEA">
        <w:trPr>
          <w:trHeight w:val="1621"/>
        </w:trPr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4BEB7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lang w:val="en-US"/>
                <w14:ligatures w14:val="standardContextual"/>
              </w:rPr>
            </w:pPr>
            <w:r w:rsidRPr="005F0EB2">
              <w:rPr>
                <w:rFonts w:eastAsia="Aptos" w:cstheme="majorHAnsi"/>
                <w:b/>
                <w:bCs/>
                <w:kern w:val="2"/>
                <w:lang w:val="en-US"/>
                <w14:ligatures w14:val="standardContextual"/>
              </w:rPr>
              <w:t>1.     Implement downtime procedures as required</w:t>
            </w:r>
          </w:p>
          <w:p w14:paraId="38256AD1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lang w:val="en-US"/>
                <w14:ligatures w14:val="standardContextual"/>
              </w:rPr>
            </w:pPr>
            <w:r w:rsidRPr="005F0EB2">
              <w:rPr>
                <w:rFonts w:eastAsia="Aptos" w:cstheme="majorHAnsi"/>
                <w:b/>
                <w:bCs/>
                <w:kern w:val="2"/>
                <w:lang w:val="en-US"/>
                <w14:ligatures w14:val="standardContextual"/>
              </w:rPr>
              <w:t>2.     Refer to your Code Grey procedures for further direction</w:t>
            </w:r>
          </w:p>
          <w:p w14:paraId="0E7FA2FA" w14:textId="77777777" w:rsidR="00F56CEA" w:rsidRPr="005F0EB2" w:rsidRDefault="00F56CEA" w:rsidP="00F56CEA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lang w:val="en-US"/>
                <w14:ligatures w14:val="standardContextual"/>
              </w:rPr>
            </w:pPr>
            <w:r w:rsidRPr="005F0EB2">
              <w:rPr>
                <w:rFonts w:eastAsia="Aptos" w:cstheme="majorHAnsi"/>
                <w:b/>
                <w:bCs/>
                <w:kern w:val="2"/>
                <w:lang w:val="en-US"/>
                <w14:ligatures w14:val="standardContextual"/>
              </w:rPr>
              <w:t>3.     Monitor your email for additional information and updates</w:t>
            </w:r>
          </w:p>
        </w:tc>
      </w:tr>
    </w:tbl>
    <w:p w14:paraId="16EA2788" w14:textId="77777777" w:rsidR="00BA1D0D" w:rsidRDefault="00BA1D0D"/>
    <w:sectPr w:rsidR="00BA1D0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3AD2" w14:textId="77777777" w:rsidR="00F56CEA" w:rsidRDefault="00F56CEA" w:rsidP="00F56CEA">
      <w:pPr>
        <w:spacing w:line="240" w:lineRule="auto"/>
      </w:pPr>
      <w:r>
        <w:separator/>
      </w:r>
    </w:p>
  </w:endnote>
  <w:endnote w:type="continuationSeparator" w:id="0">
    <w:p w14:paraId="4555845B" w14:textId="77777777" w:rsidR="00F56CEA" w:rsidRDefault="00F56CEA" w:rsidP="00F56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2EDF2" w14:textId="77777777" w:rsidR="00F56CEA" w:rsidRDefault="00F56CEA" w:rsidP="00F56CEA">
      <w:pPr>
        <w:spacing w:line="240" w:lineRule="auto"/>
      </w:pPr>
      <w:r>
        <w:separator/>
      </w:r>
    </w:p>
  </w:footnote>
  <w:footnote w:type="continuationSeparator" w:id="0">
    <w:p w14:paraId="2BAB0E34" w14:textId="77777777" w:rsidR="00F56CEA" w:rsidRDefault="00F56CEA" w:rsidP="00F56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13BF" w14:textId="49C2B8DF" w:rsidR="00F56CEA" w:rsidRPr="00F56CEA" w:rsidRDefault="00F56CEA" w:rsidP="00F56CEA">
    <w:pPr>
      <w:pStyle w:val="Header"/>
      <w:jc w:val="center"/>
      <w:rPr>
        <w:rFonts w:ascii="Calibri" w:hAnsi="Calibri" w:cs="Calibri"/>
        <w:b/>
        <w:bCs/>
        <w:sz w:val="44"/>
        <w:szCs w:val="44"/>
      </w:rPr>
    </w:pPr>
    <w:r w:rsidRPr="00F56CEA">
      <w:rPr>
        <w:rFonts w:ascii="Calibri" w:eastAsia="Aptos" w:hAnsi="Calibri" w:cs="Calibri"/>
        <w:b/>
        <w:bCs/>
        <w:sz w:val="44"/>
        <w:szCs w:val="44"/>
      </w:rPr>
      <w:t>Code Grey Email Notification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EA"/>
    <w:rsid w:val="00207CE6"/>
    <w:rsid w:val="002E1D50"/>
    <w:rsid w:val="004B7B58"/>
    <w:rsid w:val="008772A2"/>
    <w:rsid w:val="008C2DF0"/>
    <w:rsid w:val="00BA1D0D"/>
    <w:rsid w:val="00F5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B6DB"/>
  <w15:chartTrackingRefBased/>
  <w15:docId w15:val="{A8900359-F95F-4F70-8D8D-ECF56EC8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EA"/>
    <w:pPr>
      <w:spacing w:after="0" w:line="276" w:lineRule="auto"/>
    </w:pPr>
    <w:rPr>
      <w:rFonts w:eastAsia="Times New Roman" w:cs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C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C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CE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CE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CE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CE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CE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CE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CE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6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6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CE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6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CEA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6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CEA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6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C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6C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CEA"/>
    <w:rPr>
      <w:rFonts w:eastAsia="Times New Roman" w:cstheme="minorHAns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6C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CEA"/>
    <w:rPr>
      <w:rFonts w:eastAsia="Times New Roman" w:cstheme="minorHAns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21EF80B7F44F9C4B83BAE898A1D3" ma:contentTypeVersion="4" ma:contentTypeDescription="Create a new document." ma:contentTypeScope="" ma:versionID="0314b02e956e7dfe2a1a103ae7d2c074">
  <xsd:schema xmlns:xsd="http://www.w3.org/2001/XMLSchema" xmlns:xs="http://www.w3.org/2001/XMLSchema" xmlns:p="http://schemas.microsoft.com/office/2006/metadata/properties" xmlns:ns2="0e4df262-8962-4b57-9779-ca3cb787848b" targetNamespace="http://schemas.microsoft.com/office/2006/metadata/properties" ma:root="true" ma:fieldsID="2e3829c01f45be248bcaa6c505dc5bc4" ns2:_="">
    <xsd:import namespace="0e4df262-8962-4b57-9779-ca3cb7878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df262-8962-4b57-9779-ca3cb7878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59EE65-B698-4220-A856-298BE918B7F0}"/>
</file>

<file path=customXml/itemProps2.xml><?xml version="1.0" encoding="utf-8"?>
<ds:datastoreItem xmlns:ds="http://schemas.openxmlformats.org/officeDocument/2006/customXml" ds:itemID="{CD1F9C11-23B4-437E-9B76-FC04D039D2B2}"/>
</file>

<file path=customXml/itemProps3.xml><?xml version="1.0" encoding="utf-8"?>
<ds:datastoreItem xmlns:ds="http://schemas.openxmlformats.org/officeDocument/2006/customXml" ds:itemID="{ED79F6C5-5604-4A5A-B803-2E5A10FFF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Company>BC Healthcare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Kim [PHSA]</dc:creator>
  <cp:keywords/>
  <dc:description/>
  <cp:lastModifiedBy>Garcia, Kim [PHSA]</cp:lastModifiedBy>
  <cp:revision>1</cp:revision>
  <dcterms:created xsi:type="dcterms:W3CDTF">2025-03-05T17:21:00Z</dcterms:created>
  <dcterms:modified xsi:type="dcterms:W3CDTF">2025-03-05T17:24:00Z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0x0101007B9621EF80B7F44F9C4B83BAE898A1D3</vt:lpwstr>
  </property>
</Properties>
</file>